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28" w:rsidRDefault="00375428">
      <w:pPr>
        <w:pStyle w:val="BodyText"/>
        <w:rPr>
          <w:rFonts w:ascii="Times New Roman"/>
          <w:sz w:val="20"/>
        </w:rPr>
      </w:pPr>
    </w:p>
    <w:p w:rsidR="00375428" w:rsidRDefault="00375428">
      <w:pPr>
        <w:pStyle w:val="BodyText"/>
        <w:spacing w:before="10"/>
        <w:rPr>
          <w:rFonts w:ascii="Times New Roman"/>
          <w:sz w:val="27"/>
        </w:rPr>
      </w:pPr>
    </w:p>
    <w:p w:rsidR="00375428" w:rsidRDefault="00426B34">
      <w:pPr>
        <w:pStyle w:val="Heading1"/>
        <w:spacing w:before="128"/>
        <w:ind w:left="3819" w:right="3818"/>
        <w:jc w:val="center"/>
      </w:pPr>
      <w:r>
        <w:t>PROGRAMI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TRANSPARENCËS</w:t>
      </w:r>
      <w:r>
        <w:rPr>
          <w:spacing w:val="-10"/>
        </w:rPr>
        <w:t xml:space="preserve"> </w:t>
      </w:r>
      <w:r>
        <w:t>PËR</w:t>
      </w:r>
      <w:r>
        <w:rPr>
          <w:spacing w:val="-10"/>
        </w:rPr>
        <w:t xml:space="preserve"> </w:t>
      </w:r>
      <w:r>
        <w:t>BASHKINË</w:t>
      </w:r>
      <w:r>
        <w:rPr>
          <w:spacing w:val="-7"/>
        </w:rPr>
        <w:t xml:space="preserve"> </w:t>
      </w:r>
      <w:r>
        <w:t>KURBIN</w:t>
      </w:r>
    </w:p>
    <w:p w:rsidR="00375428" w:rsidRDefault="00375428">
      <w:pPr>
        <w:pStyle w:val="BodyText"/>
        <w:spacing w:before="1"/>
        <w:rPr>
          <w:rFonts w:ascii="Times New Roman"/>
          <w:b/>
          <w:sz w:val="31"/>
        </w:rPr>
      </w:pPr>
    </w:p>
    <w:p w:rsidR="00375428" w:rsidRDefault="00426B34">
      <w:pPr>
        <w:tabs>
          <w:tab w:val="left" w:pos="839"/>
        </w:tabs>
        <w:ind w:left="480"/>
        <w:rPr>
          <w:rFonts w:ascii="Times New Roman"/>
          <w:b/>
          <w:sz w:val="24"/>
        </w:rPr>
      </w:pPr>
      <w:r>
        <w:rPr>
          <w:rFonts w:ascii="Georgia"/>
          <w:sz w:val="24"/>
        </w:rPr>
        <w:t>1.</w:t>
      </w:r>
      <w:r>
        <w:rPr>
          <w:rFonts w:ascii="Georgia"/>
          <w:sz w:val="24"/>
        </w:rPr>
        <w:tab/>
      </w:r>
      <w:r>
        <w:rPr>
          <w:rFonts w:ascii="Times New Roman"/>
          <w:b/>
          <w:sz w:val="24"/>
        </w:rPr>
        <w:t>HYRJE</w:t>
      </w:r>
    </w:p>
    <w:p w:rsidR="00375428" w:rsidRDefault="00375428">
      <w:pPr>
        <w:pStyle w:val="BodyText"/>
        <w:spacing w:before="2"/>
        <w:rPr>
          <w:rFonts w:ascii="Times New Roman"/>
          <w:b/>
          <w:sz w:val="31"/>
        </w:rPr>
      </w:pPr>
    </w:p>
    <w:p w:rsidR="00375428" w:rsidRDefault="00426B34">
      <w:pPr>
        <w:pStyle w:val="BodyText"/>
        <w:spacing w:line="278" w:lineRule="auto"/>
        <w:ind w:left="120" w:right="262"/>
      </w:pPr>
      <w:r>
        <w:rPr>
          <w:w w:val="105"/>
        </w:rPr>
        <w:t>Transparenca</w:t>
      </w:r>
      <w:r>
        <w:rPr>
          <w:spacing w:val="18"/>
          <w:w w:val="105"/>
        </w:rPr>
        <w:t xml:space="preserve"> </w:t>
      </w:r>
      <w:r>
        <w:rPr>
          <w:w w:val="105"/>
        </w:rPr>
        <w:t>dhe</w:t>
      </w:r>
      <w:r>
        <w:rPr>
          <w:spacing w:val="19"/>
          <w:w w:val="105"/>
        </w:rPr>
        <w:t xml:space="preserve"> </w:t>
      </w:r>
      <w:r>
        <w:rPr>
          <w:w w:val="105"/>
        </w:rPr>
        <w:t>llogaridhënia</w:t>
      </w:r>
      <w:r>
        <w:rPr>
          <w:spacing w:val="18"/>
          <w:w w:val="105"/>
        </w:rPr>
        <w:t xml:space="preserve"> </w:t>
      </w:r>
      <w:r>
        <w:rPr>
          <w:w w:val="105"/>
        </w:rPr>
        <w:t>janë</w:t>
      </w:r>
      <w:r>
        <w:rPr>
          <w:spacing w:val="20"/>
          <w:w w:val="105"/>
        </w:rPr>
        <w:t xml:space="preserve"> </w:t>
      </w:r>
      <w:r>
        <w:rPr>
          <w:w w:val="105"/>
        </w:rPr>
        <w:t>dy</w:t>
      </w:r>
      <w:r>
        <w:rPr>
          <w:spacing w:val="18"/>
          <w:w w:val="105"/>
        </w:rPr>
        <w:t xml:space="preserve"> </w:t>
      </w:r>
      <w:r>
        <w:rPr>
          <w:w w:val="105"/>
        </w:rPr>
        <w:t>parime</w:t>
      </w:r>
      <w:r>
        <w:rPr>
          <w:spacing w:val="17"/>
          <w:w w:val="105"/>
        </w:rPr>
        <w:t xml:space="preserve"> </w:t>
      </w:r>
      <w:r>
        <w:rPr>
          <w:w w:val="105"/>
        </w:rPr>
        <w:t>të</w:t>
      </w:r>
      <w:r>
        <w:rPr>
          <w:spacing w:val="20"/>
          <w:w w:val="105"/>
        </w:rPr>
        <w:t xml:space="preserve"> </w:t>
      </w:r>
      <w:r>
        <w:rPr>
          <w:w w:val="105"/>
        </w:rPr>
        <w:t>rëndësishme</w:t>
      </w:r>
      <w:r>
        <w:rPr>
          <w:spacing w:val="16"/>
          <w:w w:val="105"/>
        </w:rPr>
        <w:t xml:space="preserve"> </w:t>
      </w:r>
      <w:r>
        <w:rPr>
          <w:w w:val="105"/>
        </w:rPr>
        <w:t>të</w:t>
      </w:r>
      <w:r>
        <w:rPr>
          <w:spacing w:val="20"/>
          <w:w w:val="105"/>
        </w:rPr>
        <w:t xml:space="preserve"> </w:t>
      </w:r>
      <w:r>
        <w:rPr>
          <w:w w:val="105"/>
        </w:rPr>
        <w:t>vetëqeverisjes</w:t>
      </w:r>
      <w:r>
        <w:rPr>
          <w:spacing w:val="19"/>
          <w:w w:val="105"/>
        </w:rPr>
        <w:t xml:space="preserve"> </w:t>
      </w:r>
      <w:r>
        <w:rPr>
          <w:w w:val="105"/>
        </w:rPr>
        <w:t>vendore.</w:t>
      </w:r>
      <w:r>
        <w:rPr>
          <w:spacing w:val="16"/>
          <w:w w:val="105"/>
        </w:rPr>
        <w:t xml:space="preserve"> </w:t>
      </w:r>
      <w:r>
        <w:rPr>
          <w:w w:val="105"/>
        </w:rPr>
        <w:t>Transparenca</w:t>
      </w:r>
      <w:r>
        <w:rPr>
          <w:spacing w:val="18"/>
          <w:w w:val="105"/>
        </w:rPr>
        <w:t xml:space="preserve"> </w:t>
      </w:r>
      <w:r>
        <w:rPr>
          <w:w w:val="105"/>
        </w:rPr>
        <w:t>është</w:t>
      </w:r>
      <w:r>
        <w:rPr>
          <w:spacing w:val="20"/>
          <w:w w:val="105"/>
        </w:rPr>
        <w:t xml:space="preserve"> </w:t>
      </w:r>
      <w:r>
        <w:rPr>
          <w:w w:val="105"/>
        </w:rPr>
        <w:t>publikimi</w:t>
      </w:r>
      <w:r>
        <w:rPr>
          <w:spacing w:val="1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informacionit</w:t>
      </w:r>
      <w:r>
        <w:rPr>
          <w:spacing w:val="18"/>
          <w:w w:val="105"/>
        </w:rPr>
        <w:t xml:space="preserve"> </w:t>
      </w:r>
      <w:r>
        <w:rPr>
          <w:w w:val="105"/>
        </w:rPr>
        <w:t>mbi</w:t>
      </w:r>
      <w:r>
        <w:rPr>
          <w:spacing w:val="18"/>
          <w:w w:val="105"/>
        </w:rPr>
        <w:t xml:space="preserve"> </w:t>
      </w:r>
      <w:r>
        <w:rPr>
          <w:w w:val="105"/>
        </w:rPr>
        <w:t>organizimin</w:t>
      </w:r>
      <w:r>
        <w:rPr>
          <w:spacing w:val="19"/>
          <w:w w:val="105"/>
        </w:rPr>
        <w:t xml:space="preserve"> </w:t>
      </w:r>
      <w:r>
        <w:rPr>
          <w:w w:val="105"/>
        </w:rPr>
        <w:t>dhe</w:t>
      </w:r>
      <w:r>
        <w:rPr>
          <w:spacing w:val="19"/>
          <w:w w:val="105"/>
        </w:rPr>
        <w:t xml:space="preserve"> </w:t>
      </w:r>
      <w:r>
        <w:rPr>
          <w:w w:val="105"/>
        </w:rPr>
        <w:t>funksionimin</w:t>
      </w:r>
      <w:r>
        <w:rPr>
          <w:spacing w:val="19"/>
          <w:w w:val="105"/>
        </w:rPr>
        <w:t xml:space="preserve"> </w:t>
      </w:r>
      <w:r>
        <w:rPr>
          <w:w w:val="105"/>
        </w:rPr>
        <w:t>e</w:t>
      </w:r>
      <w:r>
        <w:rPr>
          <w:spacing w:val="18"/>
          <w:w w:val="105"/>
        </w:rPr>
        <w:t xml:space="preserve"> </w:t>
      </w:r>
      <w:r>
        <w:rPr>
          <w:w w:val="105"/>
        </w:rPr>
        <w:t>bashkisë,</w:t>
      </w:r>
      <w:r>
        <w:rPr>
          <w:spacing w:val="16"/>
          <w:w w:val="105"/>
        </w:rPr>
        <w:t xml:space="preserve"> </w:t>
      </w:r>
      <w:r>
        <w:rPr>
          <w:w w:val="105"/>
        </w:rPr>
        <w:t>menaxhimin</w:t>
      </w:r>
      <w:r>
        <w:rPr>
          <w:spacing w:val="20"/>
          <w:w w:val="105"/>
        </w:rPr>
        <w:t xml:space="preserve"> </w:t>
      </w:r>
      <w:r>
        <w:rPr>
          <w:w w:val="105"/>
        </w:rPr>
        <w:t>financiar,</w:t>
      </w:r>
      <w:r>
        <w:rPr>
          <w:spacing w:val="15"/>
          <w:w w:val="105"/>
        </w:rPr>
        <w:t xml:space="preserve"> </w:t>
      </w:r>
      <w:r>
        <w:rPr>
          <w:w w:val="105"/>
        </w:rPr>
        <w:t>trajtimin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w w:val="105"/>
        </w:rPr>
        <w:t>kërkesave</w:t>
      </w:r>
      <w:r>
        <w:rPr>
          <w:spacing w:val="18"/>
          <w:w w:val="105"/>
        </w:rPr>
        <w:t xml:space="preserve"> </w:t>
      </w:r>
      <w:r>
        <w:rPr>
          <w:w w:val="105"/>
        </w:rPr>
        <w:t>për</w:t>
      </w:r>
      <w:r>
        <w:rPr>
          <w:spacing w:val="1"/>
          <w:w w:val="105"/>
        </w:rPr>
        <w:t xml:space="preserve"> </w:t>
      </w:r>
      <w:r>
        <w:rPr>
          <w:w w:val="105"/>
        </w:rPr>
        <w:t>informacion,</w:t>
      </w:r>
      <w:r>
        <w:rPr>
          <w:spacing w:val="5"/>
          <w:w w:val="105"/>
        </w:rPr>
        <w:t xml:space="preserve"> </w:t>
      </w:r>
      <w:r>
        <w:rPr>
          <w:w w:val="105"/>
        </w:rPr>
        <w:t>shërbimet</w:t>
      </w:r>
      <w:r>
        <w:rPr>
          <w:spacing w:val="5"/>
          <w:w w:val="105"/>
        </w:rPr>
        <w:t xml:space="preserve"> </w:t>
      </w:r>
      <w:r>
        <w:rPr>
          <w:w w:val="105"/>
        </w:rPr>
        <w:t>publike</w:t>
      </w:r>
      <w:r>
        <w:rPr>
          <w:spacing w:val="3"/>
          <w:w w:val="105"/>
        </w:rPr>
        <w:t xml:space="preserve"> </w:t>
      </w:r>
      <w:r>
        <w:rPr>
          <w:w w:val="105"/>
        </w:rPr>
        <w:t>që</w:t>
      </w:r>
      <w:r>
        <w:rPr>
          <w:spacing w:val="5"/>
          <w:w w:val="105"/>
        </w:rPr>
        <w:t xml:space="preserve"> </w:t>
      </w:r>
      <w:r>
        <w:rPr>
          <w:w w:val="105"/>
        </w:rPr>
        <w:t>ofron</w:t>
      </w:r>
      <w:r>
        <w:rPr>
          <w:spacing w:val="6"/>
          <w:w w:val="105"/>
        </w:rPr>
        <w:t xml:space="preserve"> </w:t>
      </w:r>
      <w:r>
        <w:rPr>
          <w:w w:val="105"/>
        </w:rPr>
        <w:t>bashkia,</w:t>
      </w:r>
      <w:r>
        <w:rPr>
          <w:spacing w:val="5"/>
          <w:w w:val="105"/>
        </w:rPr>
        <w:t xml:space="preserve"> </w:t>
      </w:r>
      <w:r>
        <w:rPr>
          <w:w w:val="105"/>
        </w:rPr>
        <w:t>pjesëmarrjen</w:t>
      </w:r>
      <w:r>
        <w:rPr>
          <w:spacing w:val="7"/>
          <w:w w:val="105"/>
        </w:rPr>
        <w:t xml:space="preserve"> </w:t>
      </w:r>
      <w:r>
        <w:rPr>
          <w:w w:val="105"/>
        </w:rPr>
        <w:t>qytetare</w:t>
      </w:r>
      <w:r>
        <w:rPr>
          <w:spacing w:val="3"/>
          <w:w w:val="105"/>
        </w:rPr>
        <w:t xml:space="preserve"> </w:t>
      </w:r>
      <w:r>
        <w:rPr>
          <w:w w:val="105"/>
        </w:rPr>
        <w:t>në</w:t>
      </w:r>
      <w:r>
        <w:rPr>
          <w:spacing w:val="5"/>
          <w:w w:val="105"/>
        </w:rPr>
        <w:t xml:space="preserve"> </w:t>
      </w:r>
      <w:r>
        <w:rPr>
          <w:w w:val="105"/>
        </w:rPr>
        <w:t>vendimmarrje,</w:t>
      </w:r>
      <w:r>
        <w:rPr>
          <w:spacing w:val="5"/>
          <w:w w:val="105"/>
        </w:rPr>
        <w:t xml:space="preserve"> </w:t>
      </w:r>
      <w:r>
        <w:rPr>
          <w:w w:val="105"/>
        </w:rPr>
        <w:t>legjislacionin</w:t>
      </w:r>
      <w:r>
        <w:rPr>
          <w:spacing w:val="3"/>
          <w:w w:val="105"/>
        </w:rPr>
        <w:t xml:space="preserve"> </w:t>
      </w:r>
      <w:r>
        <w:rPr>
          <w:w w:val="105"/>
        </w:rPr>
        <w:t>dhe</w:t>
      </w:r>
      <w:r>
        <w:rPr>
          <w:spacing w:val="5"/>
          <w:w w:val="105"/>
        </w:rPr>
        <w:t xml:space="preserve"> </w:t>
      </w:r>
      <w:r>
        <w:rPr>
          <w:w w:val="105"/>
        </w:rPr>
        <w:t>aktet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brendshme</w:t>
      </w:r>
      <w:r>
        <w:rPr>
          <w:spacing w:val="11"/>
          <w:w w:val="105"/>
        </w:rPr>
        <w:t xml:space="preserve"> </w:t>
      </w:r>
      <w:r>
        <w:rPr>
          <w:w w:val="105"/>
        </w:rPr>
        <w:t>rregullatore</w:t>
      </w:r>
      <w:r>
        <w:rPr>
          <w:spacing w:val="15"/>
          <w:w w:val="105"/>
        </w:rPr>
        <w:t xml:space="preserve"> </w:t>
      </w:r>
      <w:r>
        <w:rPr>
          <w:w w:val="105"/>
        </w:rPr>
        <w:t>në</w:t>
      </w:r>
      <w:r>
        <w:rPr>
          <w:spacing w:val="14"/>
          <w:w w:val="105"/>
        </w:rPr>
        <w:t xml:space="preserve"> </w:t>
      </w:r>
      <w:r>
        <w:rPr>
          <w:w w:val="105"/>
        </w:rPr>
        <w:t>mënyrë</w:t>
      </w:r>
      <w:r>
        <w:rPr>
          <w:spacing w:val="12"/>
          <w:w w:val="105"/>
        </w:rPr>
        <w:t xml:space="preserve"> </w:t>
      </w:r>
      <w:r>
        <w:rPr>
          <w:w w:val="105"/>
        </w:rPr>
        <w:t>të</w:t>
      </w:r>
      <w:r>
        <w:rPr>
          <w:spacing w:val="12"/>
          <w:w w:val="105"/>
        </w:rPr>
        <w:t xml:space="preserve"> </w:t>
      </w:r>
      <w:r>
        <w:rPr>
          <w:w w:val="105"/>
        </w:rPr>
        <w:t>tillë</w:t>
      </w:r>
      <w:r>
        <w:rPr>
          <w:spacing w:val="12"/>
          <w:w w:val="105"/>
        </w:rPr>
        <w:t xml:space="preserve"> </w:t>
      </w:r>
      <w:r>
        <w:rPr>
          <w:w w:val="105"/>
        </w:rPr>
        <w:t>që</w:t>
      </w:r>
      <w:r>
        <w:rPr>
          <w:spacing w:val="15"/>
          <w:w w:val="105"/>
        </w:rPr>
        <w:t xml:space="preserve"> </w:t>
      </w:r>
      <w:r>
        <w:rPr>
          <w:w w:val="105"/>
        </w:rPr>
        <w:t>të</w:t>
      </w:r>
      <w:r>
        <w:rPr>
          <w:spacing w:val="14"/>
          <w:w w:val="105"/>
        </w:rPr>
        <w:t xml:space="preserve"> </w:t>
      </w:r>
      <w:r>
        <w:rPr>
          <w:w w:val="105"/>
        </w:rPr>
        <w:t>jetë</w:t>
      </w:r>
      <w:r>
        <w:rPr>
          <w:spacing w:val="15"/>
          <w:w w:val="105"/>
        </w:rPr>
        <w:t xml:space="preserve"> </w:t>
      </w:r>
      <w:r>
        <w:rPr>
          <w:w w:val="105"/>
        </w:rPr>
        <w:t>i</w:t>
      </w:r>
      <w:r>
        <w:rPr>
          <w:spacing w:val="14"/>
          <w:w w:val="105"/>
        </w:rPr>
        <w:t xml:space="preserve"> </w:t>
      </w:r>
      <w:r>
        <w:rPr>
          <w:w w:val="105"/>
        </w:rPr>
        <w:t>aksesueshëm</w:t>
      </w:r>
      <w:r>
        <w:rPr>
          <w:spacing w:val="16"/>
          <w:w w:val="105"/>
        </w:rPr>
        <w:t xml:space="preserve"> </w:t>
      </w:r>
      <w:r>
        <w:rPr>
          <w:w w:val="105"/>
        </w:rPr>
        <w:t>dhe</w:t>
      </w:r>
      <w:r>
        <w:rPr>
          <w:spacing w:val="12"/>
          <w:w w:val="105"/>
        </w:rPr>
        <w:t xml:space="preserve"> </w:t>
      </w:r>
      <w:r>
        <w:rPr>
          <w:w w:val="105"/>
        </w:rPr>
        <w:t>lehtësisht</w:t>
      </w:r>
      <w:r>
        <w:rPr>
          <w:spacing w:val="14"/>
          <w:w w:val="105"/>
        </w:rPr>
        <w:t xml:space="preserve"> </w:t>
      </w:r>
      <w:r>
        <w:rPr>
          <w:w w:val="105"/>
        </w:rPr>
        <w:t>i</w:t>
      </w:r>
      <w:r>
        <w:rPr>
          <w:spacing w:val="12"/>
          <w:w w:val="105"/>
        </w:rPr>
        <w:t xml:space="preserve"> </w:t>
      </w:r>
      <w:r>
        <w:rPr>
          <w:w w:val="105"/>
        </w:rPr>
        <w:t>kuptueshëm</w:t>
      </w:r>
      <w:r>
        <w:rPr>
          <w:spacing w:val="12"/>
          <w:w w:val="105"/>
        </w:rPr>
        <w:t xml:space="preserve"> </w:t>
      </w:r>
      <w:r>
        <w:rPr>
          <w:w w:val="105"/>
        </w:rPr>
        <w:t>nga</w:t>
      </w:r>
      <w:r>
        <w:rPr>
          <w:spacing w:val="13"/>
          <w:w w:val="105"/>
        </w:rPr>
        <w:t xml:space="preserve"> </w:t>
      </w:r>
      <w:r>
        <w:rPr>
          <w:w w:val="105"/>
        </w:rPr>
        <w:t>individët</w:t>
      </w:r>
      <w:r>
        <w:rPr>
          <w:spacing w:val="12"/>
          <w:w w:val="105"/>
        </w:rPr>
        <w:t xml:space="preserve"> </w:t>
      </w:r>
      <w:r>
        <w:rPr>
          <w:w w:val="105"/>
        </w:rPr>
        <w:t>dhe</w:t>
      </w:r>
      <w:r>
        <w:rPr>
          <w:spacing w:val="12"/>
          <w:w w:val="105"/>
        </w:rPr>
        <w:t xml:space="preserve"> </w:t>
      </w:r>
      <w:r>
        <w:rPr>
          <w:w w:val="105"/>
        </w:rPr>
        <w:t>grupe</w:t>
      </w:r>
      <w:r>
        <w:rPr>
          <w:spacing w:val="12"/>
          <w:w w:val="105"/>
        </w:rPr>
        <w:t xml:space="preserve"> </w:t>
      </w:r>
      <w:r>
        <w:rPr>
          <w:w w:val="105"/>
        </w:rPr>
        <w:t>të</w:t>
      </w:r>
      <w:r>
        <w:rPr>
          <w:spacing w:val="1"/>
          <w:w w:val="105"/>
        </w:rPr>
        <w:t xml:space="preserve"> </w:t>
      </w:r>
      <w:r>
        <w:rPr>
          <w:w w:val="105"/>
        </w:rPr>
        <w:t>caktuara</w:t>
      </w:r>
      <w:r>
        <w:rPr>
          <w:spacing w:val="2"/>
          <w:w w:val="105"/>
        </w:rPr>
        <w:t xml:space="preserve"> </w:t>
      </w:r>
      <w:r>
        <w:rPr>
          <w:w w:val="105"/>
        </w:rPr>
        <w:t>të</w:t>
      </w:r>
      <w:r>
        <w:rPr>
          <w:spacing w:val="3"/>
          <w:w w:val="105"/>
        </w:rPr>
        <w:t xml:space="preserve"> </w:t>
      </w:r>
      <w:r>
        <w:rPr>
          <w:w w:val="105"/>
        </w:rPr>
        <w:t>shoqërisë,</w:t>
      </w:r>
      <w:r>
        <w:rPr>
          <w:spacing w:val="3"/>
          <w:w w:val="105"/>
        </w:rPr>
        <w:t xml:space="preserve"> </w:t>
      </w:r>
      <w:r>
        <w:rPr>
          <w:w w:val="105"/>
        </w:rPr>
        <w:t>duke</w:t>
      </w:r>
      <w:r>
        <w:rPr>
          <w:spacing w:val="4"/>
          <w:w w:val="105"/>
        </w:rPr>
        <w:t xml:space="preserve"> </w:t>
      </w:r>
      <w:r>
        <w:rPr>
          <w:w w:val="105"/>
        </w:rPr>
        <w:t>respektuar</w:t>
      </w:r>
      <w:r>
        <w:rPr>
          <w:spacing w:val="3"/>
          <w:w w:val="105"/>
        </w:rPr>
        <w:t xml:space="preserve"> </w:t>
      </w:r>
      <w:r>
        <w:rPr>
          <w:w w:val="105"/>
        </w:rPr>
        <w:t>kufizimet</w:t>
      </w:r>
      <w:r>
        <w:rPr>
          <w:spacing w:val="4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arsyeshme</w:t>
      </w:r>
      <w:r>
        <w:rPr>
          <w:spacing w:val="1"/>
          <w:w w:val="105"/>
        </w:rPr>
        <w:t xml:space="preserve"> </w:t>
      </w:r>
      <w:r>
        <w:rPr>
          <w:w w:val="105"/>
        </w:rPr>
        <w:t>për</w:t>
      </w:r>
      <w:r>
        <w:rPr>
          <w:spacing w:val="3"/>
          <w:w w:val="105"/>
        </w:rPr>
        <w:t xml:space="preserve"> </w:t>
      </w:r>
      <w:r>
        <w:rPr>
          <w:w w:val="105"/>
        </w:rPr>
        <w:t>mbrojtjen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të</w:t>
      </w:r>
      <w:r>
        <w:rPr>
          <w:spacing w:val="4"/>
          <w:w w:val="105"/>
        </w:rPr>
        <w:t xml:space="preserve"> </w:t>
      </w:r>
      <w:r>
        <w:rPr>
          <w:w w:val="105"/>
        </w:rPr>
        <w:t>dhënave</w:t>
      </w:r>
      <w:r>
        <w:rPr>
          <w:spacing w:val="3"/>
          <w:w w:val="105"/>
        </w:rPr>
        <w:t xml:space="preserve"> </w:t>
      </w:r>
      <w:r>
        <w:rPr>
          <w:w w:val="105"/>
        </w:rPr>
        <w:t>personale</w:t>
      </w:r>
      <w:r>
        <w:rPr>
          <w:spacing w:val="3"/>
          <w:w w:val="105"/>
        </w:rPr>
        <w:t xml:space="preserve"> </w:t>
      </w:r>
      <w:r>
        <w:rPr>
          <w:w w:val="105"/>
        </w:rPr>
        <w:t>dhe</w:t>
      </w:r>
    </w:p>
    <w:p w:rsidR="00375428" w:rsidRDefault="00426B34">
      <w:pPr>
        <w:pStyle w:val="BodyText"/>
        <w:spacing w:before="2" w:line="278" w:lineRule="auto"/>
        <w:ind w:left="120" w:right="262"/>
      </w:pPr>
      <w:r>
        <w:rPr>
          <w:w w:val="105"/>
        </w:rPr>
        <w:t>privatësinë. Detyrimet ligjore që rrjedhin nga Ligji Nr. 119/2014 “Për të drejtën e informimit”, dhe Ligji Nr. 146/2014 “Për</w:t>
      </w:r>
      <w:r>
        <w:rPr>
          <w:spacing w:val="1"/>
          <w:w w:val="105"/>
        </w:rPr>
        <w:t xml:space="preserve"> </w:t>
      </w:r>
      <w:r>
        <w:rPr>
          <w:w w:val="105"/>
        </w:rPr>
        <w:t>Njoftimin</w:t>
      </w:r>
      <w:r>
        <w:rPr>
          <w:spacing w:val="5"/>
          <w:w w:val="105"/>
        </w:rPr>
        <w:t xml:space="preserve"> </w:t>
      </w:r>
      <w:r>
        <w:rPr>
          <w:w w:val="105"/>
        </w:rPr>
        <w:t>dhe</w:t>
      </w:r>
      <w:r>
        <w:rPr>
          <w:spacing w:val="7"/>
          <w:w w:val="105"/>
        </w:rPr>
        <w:t xml:space="preserve"> </w:t>
      </w:r>
      <w:r>
        <w:rPr>
          <w:w w:val="105"/>
        </w:rPr>
        <w:t>Konsultimin</w:t>
      </w:r>
      <w:r>
        <w:rPr>
          <w:spacing w:val="9"/>
          <w:w w:val="105"/>
        </w:rPr>
        <w:t xml:space="preserve"> </w:t>
      </w:r>
      <w:r>
        <w:rPr>
          <w:w w:val="105"/>
        </w:rPr>
        <w:t>Publik”</w:t>
      </w:r>
      <w:r>
        <w:rPr>
          <w:spacing w:val="5"/>
          <w:w w:val="105"/>
        </w:rPr>
        <w:t xml:space="preserve"> </w:t>
      </w:r>
      <w:r>
        <w:rPr>
          <w:w w:val="105"/>
        </w:rPr>
        <w:t>u</w:t>
      </w:r>
      <w:r>
        <w:rPr>
          <w:spacing w:val="8"/>
          <w:w w:val="105"/>
        </w:rPr>
        <w:t xml:space="preserve"> </w:t>
      </w:r>
      <w:r>
        <w:rPr>
          <w:w w:val="105"/>
        </w:rPr>
        <w:t>garantojnë</w:t>
      </w:r>
      <w:r>
        <w:rPr>
          <w:spacing w:val="7"/>
          <w:w w:val="105"/>
        </w:rPr>
        <w:t xml:space="preserve"> </w:t>
      </w:r>
      <w:r>
        <w:rPr>
          <w:w w:val="105"/>
        </w:rPr>
        <w:t>qytetarëve</w:t>
      </w:r>
      <w:r>
        <w:rPr>
          <w:spacing w:val="8"/>
          <w:w w:val="105"/>
        </w:rPr>
        <w:t xml:space="preserve"> </w:t>
      </w:r>
      <w:r>
        <w:rPr>
          <w:w w:val="105"/>
        </w:rPr>
        <w:t>akses</w:t>
      </w:r>
      <w:r>
        <w:rPr>
          <w:spacing w:val="7"/>
          <w:w w:val="105"/>
        </w:rPr>
        <w:t xml:space="preserve"> </w:t>
      </w:r>
      <w:r>
        <w:rPr>
          <w:w w:val="105"/>
        </w:rPr>
        <w:t>në</w:t>
      </w:r>
      <w:r>
        <w:rPr>
          <w:spacing w:val="7"/>
          <w:w w:val="105"/>
        </w:rPr>
        <w:t xml:space="preserve"> </w:t>
      </w:r>
      <w:r>
        <w:rPr>
          <w:w w:val="105"/>
        </w:rPr>
        <w:t>qeverisje</w:t>
      </w:r>
      <w:r>
        <w:rPr>
          <w:spacing w:val="6"/>
          <w:w w:val="105"/>
        </w:rPr>
        <w:t xml:space="preserve"> </w:t>
      </w:r>
      <w:r>
        <w:rPr>
          <w:w w:val="105"/>
        </w:rPr>
        <w:t>dhe</w:t>
      </w:r>
      <w:r>
        <w:rPr>
          <w:spacing w:val="7"/>
          <w:w w:val="105"/>
        </w:rPr>
        <w:t xml:space="preserve"> </w:t>
      </w:r>
      <w:r>
        <w:rPr>
          <w:w w:val="105"/>
        </w:rPr>
        <w:t>kushtet</w:t>
      </w:r>
      <w:r>
        <w:rPr>
          <w:spacing w:val="9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duhura</w:t>
      </w:r>
      <w:r>
        <w:rPr>
          <w:spacing w:val="6"/>
          <w:w w:val="105"/>
        </w:rPr>
        <w:t xml:space="preserve"> </w:t>
      </w:r>
      <w:r>
        <w:rPr>
          <w:w w:val="105"/>
        </w:rPr>
        <w:t>për</w:t>
      </w:r>
      <w:r>
        <w:rPr>
          <w:spacing w:val="6"/>
          <w:w w:val="105"/>
        </w:rPr>
        <w:t xml:space="preserve"> </w:t>
      </w:r>
      <w:r>
        <w:rPr>
          <w:w w:val="105"/>
        </w:rPr>
        <w:t>të</w:t>
      </w:r>
      <w:r>
        <w:rPr>
          <w:spacing w:val="5"/>
          <w:w w:val="105"/>
        </w:rPr>
        <w:t xml:space="preserve"> </w:t>
      </w:r>
      <w:r>
        <w:rPr>
          <w:w w:val="105"/>
        </w:rPr>
        <w:t>ushtruar</w:t>
      </w:r>
      <w:r>
        <w:rPr>
          <w:spacing w:val="7"/>
          <w:w w:val="105"/>
        </w:rPr>
        <w:t xml:space="preserve"> </w:t>
      </w:r>
      <w:r>
        <w:rPr>
          <w:w w:val="105"/>
        </w:rPr>
        <w:t>të</w:t>
      </w:r>
      <w:r>
        <w:rPr>
          <w:spacing w:val="1"/>
          <w:w w:val="105"/>
        </w:rPr>
        <w:t xml:space="preserve"> </w:t>
      </w:r>
      <w:r>
        <w:rPr>
          <w:w w:val="105"/>
        </w:rPr>
        <w:t>drejtat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tyre</w:t>
      </w:r>
      <w:r>
        <w:rPr>
          <w:spacing w:val="3"/>
          <w:w w:val="105"/>
        </w:rPr>
        <w:t xml:space="preserve"> </w:t>
      </w:r>
      <w:r>
        <w:rPr>
          <w:w w:val="105"/>
        </w:rPr>
        <w:t>qytetare.</w:t>
      </w:r>
      <w:r>
        <w:rPr>
          <w:spacing w:val="4"/>
          <w:w w:val="105"/>
        </w:rPr>
        <w:t xml:space="preserve"> </w:t>
      </w:r>
      <w:r>
        <w:rPr>
          <w:w w:val="105"/>
        </w:rPr>
        <w:t>Nëpërmjet</w:t>
      </w:r>
      <w:r>
        <w:rPr>
          <w:spacing w:val="7"/>
          <w:w w:val="105"/>
        </w:rPr>
        <w:t xml:space="preserve"> </w:t>
      </w:r>
      <w:r>
        <w:rPr>
          <w:w w:val="105"/>
        </w:rPr>
        <w:t>Programit</w:t>
      </w:r>
      <w:r>
        <w:rPr>
          <w:spacing w:val="6"/>
          <w:w w:val="105"/>
        </w:rPr>
        <w:t xml:space="preserve"> </w:t>
      </w:r>
      <w:r>
        <w:rPr>
          <w:w w:val="105"/>
        </w:rPr>
        <w:t>të</w:t>
      </w:r>
      <w:r>
        <w:rPr>
          <w:spacing w:val="3"/>
          <w:w w:val="105"/>
        </w:rPr>
        <w:t xml:space="preserve"> </w:t>
      </w:r>
      <w:r>
        <w:rPr>
          <w:w w:val="105"/>
        </w:rPr>
        <w:t>transparencës,</w:t>
      </w:r>
      <w:r>
        <w:rPr>
          <w:spacing w:val="3"/>
          <w:w w:val="105"/>
        </w:rPr>
        <w:t xml:space="preserve"> </w:t>
      </w:r>
      <w:r>
        <w:rPr>
          <w:w w:val="105"/>
        </w:rPr>
        <w:t>Bashkia</w:t>
      </w:r>
      <w:r>
        <w:rPr>
          <w:spacing w:val="5"/>
          <w:w w:val="105"/>
        </w:rPr>
        <w:t xml:space="preserve"> </w:t>
      </w:r>
      <w:r>
        <w:rPr>
          <w:w w:val="105"/>
        </w:rPr>
        <w:t>Kurbin</w:t>
      </w:r>
      <w:r>
        <w:rPr>
          <w:spacing w:val="7"/>
          <w:w w:val="105"/>
        </w:rPr>
        <w:t xml:space="preserve"> </w:t>
      </w:r>
      <w:r>
        <w:rPr>
          <w:w w:val="105"/>
        </w:rPr>
        <w:t>vendos</w:t>
      </w:r>
      <w:r>
        <w:rPr>
          <w:spacing w:val="2"/>
          <w:w w:val="105"/>
        </w:rPr>
        <w:t xml:space="preserve"> </w:t>
      </w:r>
      <w:r>
        <w:rPr>
          <w:w w:val="105"/>
        </w:rPr>
        <w:t>në</w:t>
      </w:r>
      <w:r>
        <w:rPr>
          <w:spacing w:val="6"/>
          <w:w w:val="105"/>
        </w:rPr>
        <w:t xml:space="preserve"> </w:t>
      </w:r>
      <w:r>
        <w:rPr>
          <w:w w:val="105"/>
        </w:rPr>
        <w:t>dispozicion</w:t>
      </w:r>
      <w:r>
        <w:rPr>
          <w:spacing w:val="6"/>
          <w:w w:val="105"/>
        </w:rPr>
        <w:t xml:space="preserve"> </w:t>
      </w:r>
      <w:r>
        <w:rPr>
          <w:w w:val="105"/>
        </w:rPr>
        <w:t>të</w:t>
      </w:r>
      <w:r>
        <w:rPr>
          <w:spacing w:val="4"/>
          <w:w w:val="105"/>
        </w:rPr>
        <w:t xml:space="preserve"> </w:t>
      </w:r>
      <w:r>
        <w:rPr>
          <w:w w:val="105"/>
        </w:rPr>
        <w:t>qytetarëve</w:t>
      </w:r>
      <w:r>
        <w:rPr>
          <w:spacing w:val="3"/>
          <w:w w:val="105"/>
        </w:rPr>
        <w:t xml:space="preserve"> </w:t>
      </w:r>
      <w:r>
        <w:rPr>
          <w:w w:val="105"/>
        </w:rPr>
        <w:t>një</w:t>
      </w:r>
      <w:r>
        <w:rPr>
          <w:spacing w:val="1"/>
          <w:w w:val="105"/>
        </w:rPr>
        <w:t xml:space="preserve"> </w:t>
      </w:r>
      <w:r>
        <w:rPr>
          <w:w w:val="105"/>
        </w:rPr>
        <w:t>kategori</w:t>
      </w:r>
      <w:r>
        <w:rPr>
          <w:spacing w:val="7"/>
          <w:w w:val="105"/>
        </w:rPr>
        <w:t xml:space="preserve"> </w:t>
      </w:r>
      <w:r>
        <w:rPr>
          <w:w w:val="105"/>
        </w:rPr>
        <w:t>të</w:t>
      </w:r>
      <w:r>
        <w:rPr>
          <w:spacing w:val="6"/>
          <w:w w:val="105"/>
        </w:rPr>
        <w:t xml:space="preserve"> </w:t>
      </w:r>
      <w:r>
        <w:rPr>
          <w:w w:val="105"/>
        </w:rPr>
        <w:t>gjerë</w:t>
      </w:r>
      <w:r>
        <w:rPr>
          <w:spacing w:val="5"/>
          <w:w w:val="105"/>
        </w:rPr>
        <w:t xml:space="preserve"> </w:t>
      </w:r>
      <w:r>
        <w:rPr>
          <w:w w:val="105"/>
        </w:rPr>
        <w:t>informacionesh,</w:t>
      </w:r>
      <w:r>
        <w:rPr>
          <w:spacing w:val="5"/>
          <w:w w:val="105"/>
        </w:rPr>
        <w:t xml:space="preserve"> </w:t>
      </w:r>
      <w:r>
        <w:rPr>
          <w:w w:val="105"/>
        </w:rPr>
        <w:t>mënyrat</w:t>
      </w:r>
      <w:r>
        <w:rPr>
          <w:spacing w:val="6"/>
          <w:w w:val="105"/>
        </w:rPr>
        <w:t xml:space="preserve"> </w:t>
      </w:r>
      <w:r>
        <w:rPr>
          <w:w w:val="105"/>
        </w:rPr>
        <w:t>dhe</w:t>
      </w:r>
      <w:r>
        <w:rPr>
          <w:spacing w:val="8"/>
          <w:w w:val="105"/>
        </w:rPr>
        <w:t xml:space="preserve"> </w:t>
      </w:r>
      <w:r>
        <w:rPr>
          <w:w w:val="105"/>
        </w:rPr>
        <w:t>afatet</w:t>
      </w:r>
      <w:r>
        <w:rPr>
          <w:spacing w:val="8"/>
          <w:w w:val="105"/>
        </w:rPr>
        <w:t xml:space="preserve"> 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w w:val="105"/>
        </w:rPr>
        <w:t>publikimit</w:t>
      </w:r>
      <w:r>
        <w:rPr>
          <w:spacing w:val="8"/>
          <w:w w:val="105"/>
        </w:rPr>
        <w:t xml:space="preserve"> </w:t>
      </w:r>
      <w:r>
        <w:rPr>
          <w:w w:val="105"/>
        </w:rPr>
        <w:t>të</w:t>
      </w:r>
      <w:r>
        <w:rPr>
          <w:spacing w:val="5"/>
          <w:w w:val="105"/>
        </w:rPr>
        <w:t xml:space="preserve"> </w:t>
      </w:r>
      <w:r>
        <w:rPr>
          <w:w w:val="105"/>
        </w:rPr>
        <w:t>tyre</w:t>
      </w:r>
      <w:r>
        <w:rPr>
          <w:spacing w:val="8"/>
          <w:w w:val="105"/>
        </w:rPr>
        <w:t xml:space="preserve"> </w:t>
      </w:r>
      <w:r>
        <w:rPr>
          <w:w w:val="105"/>
        </w:rPr>
        <w:t>si</w:t>
      </w:r>
      <w:r>
        <w:rPr>
          <w:spacing w:val="8"/>
          <w:w w:val="105"/>
        </w:rPr>
        <w:t xml:space="preserve"> </w:t>
      </w:r>
      <w:r>
        <w:rPr>
          <w:w w:val="105"/>
        </w:rPr>
        <w:t>dhe</w:t>
      </w:r>
      <w:r>
        <w:rPr>
          <w:spacing w:val="7"/>
          <w:w w:val="105"/>
        </w:rPr>
        <w:t xml:space="preserve"> </w:t>
      </w:r>
      <w:r>
        <w:rPr>
          <w:w w:val="105"/>
        </w:rPr>
        <w:t>procedurat</w:t>
      </w:r>
      <w:r>
        <w:rPr>
          <w:spacing w:val="8"/>
          <w:w w:val="105"/>
        </w:rPr>
        <w:t xml:space="preserve"> </w:t>
      </w:r>
      <w:r>
        <w:rPr>
          <w:w w:val="105"/>
        </w:rPr>
        <w:t>për</w:t>
      </w:r>
      <w:r>
        <w:rPr>
          <w:spacing w:val="6"/>
          <w:w w:val="105"/>
        </w:rPr>
        <w:t xml:space="preserve"> </w:t>
      </w:r>
      <w:r>
        <w:rPr>
          <w:w w:val="105"/>
        </w:rPr>
        <w:t>të</w:t>
      </w:r>
      <w:r>
        <w:rPr>
          <w:spacing w:val="8"/>
          <w:w w:val="105"/>
        </w:rPr>
        <w:t xml:space="preserve"> </w:t>
      </w:r>
      <w:r>
        <w:rPr>
          <w:w w:val="105"/>
        </w:rPr>
        <w:t>aksesuar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w w:val="105"/>
        </w:rPr>
        <w:t>përdorur</w:t>
      </w:r>
      <w:r>
        <w:rPr>
          <w:spacing w:val="7"/>
          <w:w w:val="105"/>
        </w:rPr>
        <w:t xml:space="preserve"> </w:t>
      </w:r>
      <w:r>
        <w:rPr>
          <w:w w:val="105"/>
        </w:rPr>
        <w:t>ato.</w:t>
      </w:r>
      <w:r>
        <w:rPr>
          <w:spacing w:val="1"/>
          <w:w w:val="105"/>
        </w:rPr>
        <w:t xml:space="preserve"> </w:t>
      </w:r>
      <w:r>
        <w:rPr>
          <w:w w:val="105"/>
        </w:rPr>
        <w:t>Informacioni</w:t>
      </w:r>
      <w:r>
        <w:rPr>
          <w:spacing w:val="7"/>
          <w:w w:val="105"/>
        </w:rPr>
        <w:t xml:space="preserve"> </w:t>
      </w:r>
      <w:r>
        <w:rPr>
          <w:w w:val="105"/>
        </w:rPr>
        <w:t>i</w:t>
      </w:r>
      <w:r>
        <w:rPr>
          <w:spacing w:val="7"/>
          <w:w w:val="105"/>
        </w:rPr>
        <w:t xml:space="preserve"> </w:t>
      </w:r>
      <w:r>
        <w:rPr>
          <w:w w:val="105"/>
        </w:rPr>
        <w:t>bërë</w:t>
      </w:r>
      <w:r>
        <w:rPr>
          <w:spacing w:val="8"/>
          <w:w w:val="105"/>
        </w:rPr>
        <w:t xml:space="preserve"> </w:t>
      </w:r>
      <w:r>
        <w:rPr>
          <w:w w:val="105"/>
        </w:rPr>
        <w:t>publik</w:t>
      </w:r>
      <w:r>
        <w:rPr>
          <w:spacing w:val="7"/>
          <w:w w:val="105"/>
        </w:rPr>
        <w:t xml:space="preserve"> </w:t>
      </w:r>
      <w:r>
        <w:rPr>
          <w:w w:val="105"/>
        </w:rPr>
        <w:t>në</w:t>
      </w:r>
      <w:r>
        <w:rPr>
          <w:spacing w:val="8"/>
          <w:w w:val="105"/>
        </w:rPr>
        <w:t xml:space="preserve"> </w:t>
      </w:r>
      <w:r>
        <w:rPr>
          <w:w w:val="105"/>
        </w:rPr>
        <w:t>këtë</w:t>
      </w:r>
      <w:r>
        <w:rPr>
          <w:spacing w:val="7"/>
          <w:w w:val="105"/>
        </w:rPr>
        <w:t xml:space="preserve"> </w:t>
      </w:r>
      <w:r>
        <w:rPr>
          <w:w w:val="105"/>
        </w:rPr>
        <w:t>program,</w:t>
      </w:r>
      <w:r>
        <w:rPr>
          <w:spacing w:val="7"/>
          <w:w w:val="105"/>
        </w:rPr>
        <w:t xml:space="preserve"> </w:t>
      </w:r>
      <w:r>
        <w:rPr>
          <w:w w:val="105"/>
        </w:rPr>
        <w:t>synon</w:t>
      </w:r>
      <w:r>
        <w:rPr>
          <w:spacing w:val="9"/>
          <w:w w:val="105"/>
        </w:rPr>
        <w:t xml:space="preserve"> </w:t>
      </w:r>
      <w:r>
        <w:rPr>
          <w:w w:val="105"/>
        </w:rPr>
        <w:t>të</w:t>
      </w:r>
      <w:r>
        <w:rPr>
          <w:spacing w:val="5"/>
          <w:w w:val="105"/>
        </w:rPr>
        <w:t xml:space="preserve"> </w:t>
      </w:r>
      <w:r>
        <w:rPr>
          <w:w w:val="105"/>
        </w:rPr>
        <w:t>bëjë</w:t>
      </w:r>
      <w:r>
        <w:rPr>
          <w:spacing w:val="7"/>
          <w:w w:val="105"/>
        </w:rPr>
        <w:t xml:space="preserve"> </w:t>
      </w:r>
      <w:r>
        <w:rPr>
          <w:w w:val="105"/>
        </w:rPr>
        <w:t>transparencën</w:t>
      </w:r>
      <w:r>
        <w:rPr>
          <w:spacing w:val="9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veprimtarisë</w:t>
      </w:r>
      <w:r>
        <w:rPr>
          <w:spacing w:val="8"/>
          <w:w w:val="105"/>
        </w:rPr>
        <w:t xml:space="preserve"> </w:t>
      </w:r>
      <w:r>
        <w:rPr>
          <w:w w:val="105"/>
        </w:rPr>
        <w:t>së</w:t>
      </w:r>
      <w:r>
        <w:rPr>
          <w:spacing w:val="7"/>
          <w:w w:val="105"/>
        </w:rPr>
        <w:t xml:space="preserve"> </w:t>
      </w:r>
      <w:r>
        <w:rPr>
          <w:w w:val="105"/>
        </w:rPr>
        <w:t>punës</w:t>
      </w:r>
      <w:r>
        <w:rPr>
          <w:spacing w:val="7"/>
          <w:w w:val="105"/>
        </w:rPr>
        <w:t xml:space="preserve"> </w:t>
      </w:r>
      <w:r>
        <w:rPr>
          <w:w w:val="105"/>
        </w:rPr>
        <w:t>së</w:t>
      </w:r>
      <w:r>
        <w:rPr>
          <w:spacing w:val="5"/>
          <w:w w:val="105"/>
        </w:rPr>
        <w:t xml:space="preserve"> </w:t>
      </w:r>
      <w:r>
        <w:rPr>
          <w:w w:val="105"/>
        </w:rPr>
        <w:t>Bashkisë</w:t>
      </w:r>
      <w:r>
        <w:rPr>
          <w:spacing w:val="8"/>
          <w:w w:val="105"/>
        </w:rPr>
        <w:t xml:space="preserve"> </w:t>
      </w:r>
      <w:r>
        <w:rPr>
          <w:w w:val="105"/>
        </w:rPr>
        <w:t>Kurbin</w:t>
      </w:r>
      <w:r>
        <w:rPr>
          <w:spacing w:val="1"/>
          <w:w w:val="105"/>
        </w:rPr>
        <w:t xml:space="preserve"> </w:t>
      </w:r>
      <w:r>
        <w:rPr>
          <w:w w:val="105"/>
        </w:rPr>
        <w:t>nëpërmjet</w:t>
      </w:r>
      <w:r>
        <w:rPr>
          <w:spacing w:val="5"/>
          <w:w w:val="105"/>
        </w:rPr>
        <w:t xml:space="preserve"> </w:t>
      </w:r>
      <w:r>
        <w:rPr>
          <w:w w:val="105"/>
        </w:rPr>
        <w:t>pasqyrimit</w:t>
      </w:r>
      <w:r>
        <w:rPr>
          <w:spacing w:val="3"/>
          <w:w w:val="105"/>
        </w:rPr>
        <w:t xml:space="preserve"> </w:t>
      </w:r>
      <w:r>
        <w:rPr>
          <w:w w:val="105"/>
        </w:rPr>
        <w:t>të</w:t>
      </w:r>
      <w:r>
        <w:rPr>
          <w:spacing w:val="5"/>
          <w:w w:val="105"/>
        </w:rPr>
        <w:t xml:space="preserve"> </w:t>
      </w:r>
      <w:r>
        <w:rPr>
          <w:w w:val="105"/>
        </w:rPr>
        <w:t>detajuar</w:t>
      </w:r>
      <w:r>
        <w:rPr>
          <w:spacing w:val="3"/>
          <w:w w:val="105"/>
        </w:rPr>
        <w:t xml:space="preserve"> </w:t>
      </w:r>
      <w:r>
        <w:rPr>
          <w:w w:val="105"/>
        </w:rPr>
        <w:t>të</w:t>
      </w:r>
      <w:r>
        <w:rPr>
          <w:spacing w:val="2"/>
          <w:w w:val="105"/>
        </w:rPr>
        <w:t xml:space="preserve"> </w:t>
      </w:r>
      <w:r>
        <w:rPr>
          <w:w w:val="105"/>
        </w:rPr>
        <w:t>tij</w:t>
      </w:r>
      <w:r>
        <w:rPr>
          <w:spacing w:val="3"/>
          <w:w w:val="105"/>
        </w:rPr>
        <w:t xml:space="preserve"> </w:t>
      </w:r>
      <w:r>
        <w:rPr>
          <w:w w:val="105"/>
        </w:rPr>
        <w:t>në</w:t>
      </w:r>
      <w:r>
        <w:rPr>
          <w:spacing w:val="5"/>
          <w:w w:val="105"/>
        </w:rPr>
        <w:t xml:space="preserve"> </w:t>
      </w:r>
      <w:r>
        <w:rPr>
          <w:w w:val="105"/>
        </w:rPr>
        <w:t>faqen</w:t>
      </w:r>
      <w:r>
        <w:rPr>
          <w:spacing w:val="6"/>
          <w:w w:val="105"/>
        </w:rPr>
        <w:t xml:space="preserve"> </w:t>
      </w:r>
      <w:r>
        <w:rPr>
          <w:w w:val="105"/>
        </w:rPr>
        <w:t>zyrtare</w:t>
      </w:r>
      <w:r>
        <w:rPr>
          <w:spacing w:val="5"/>
          <w:w w:val="105"/>
        </w:rPr>
        <w:t xml:space="preserve"> </w:t>
      </w:r>
      <w:r>
        <w:rPr>
          <w:w w:val="105"/>
        </w:rPr>
        <w:t>si</w:t>
      </w:r>
      <w:r>
        <w:rPr>
          <w:spacing w:val="3"/>
          <w:w w:val="105"/>
        </w:rPr>
        <w:t xml:space="preserve"> </w:t>
      </w:r>
      <w:r>
        <w:rPr>
          <w:w w:val="105"/>
        </w:rPr>
        <w:t>dhe</w:t>
      </w:r>
      <w:r>
        <w:rPr>
          <w:spacing w:val="4"/>
          <w:w w:val="105"/>
        </w:rPr>
        <w:t xml:space="preserve"> </w:t>
      </w:r>
      <w:r>
        <w:rPr>
          <w:w w:val="105"/>
        </w:rPr>
        <w:t>në</w:t>
      </w:r>
      <w:r>
        <w:rPr>
          <w:spacing w:val="3"/>
          <w:w w:val="105"/>
        </w:rPr>
        <w:t xml:space="preserve"> </w:t>
      </w:r>
      <w:r>
        <w:rPr>
          <w:w w:val="105"/>
        </w:rPr>
        <w:t>mjediset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Zyrës</w:t>
      </w:r>
      <w:r>
        <w:rPr>
          <w:spacing w:val="1"/>
          <w:w w:val="105"/>
        </w:rPr>
        <w:t xml:space="preserve"> </w:t>
      </w:r>
      <w:r>
        <w:rPr>
          <w:w w:val="105"/>
        </w:rPr>
        <w:t>me</w:t>
      </w:r>
      <w:r>
        <w:rPr>
          <w:spacing w:val="3"/>
          <w:w w:val="105"/>
        </w:rPr>
        <w:t xml:space="preserve"> </w:t>
      </w:r>
      <w:r>
        <w:rPr>
          <w:w w:val="105"/>
        </w:rPr>
        <w:t>Një</w:t>
      </w:r>
      <w:r>
        <w:rPr>
          <w:spacing w:val="5"/>
          <w:w w:val="105"/>
        </w:rPr>
        <w:t xml:space="preserve"> </w:t>
      </w:r>
      <w:r>
        <w:rPr>
          <w:w w:val="105"/>
        </w:rPr>
        <w:t>Ndalesë.</w:t>
      </w:r>
      <w:r>
        <w:rPr>
          <w:spacing w:val="4"/>
          <w:w w:val="105"/>
        </w:rPr>
        <w:t xml:space="preserve"> </w:t>
      </w:r>
      <w:r>
        <w:rPr>
          <w:w w:val="105"/>
        </w:rPr>
        <w:t>Dokumentacioni</w:t>
      </w:r>
      <w:r>
        <w:rPr>
          <w:spacing w:val="2"/>
          <w:w w:val="105"/>
        </w:rPr>
        <w:t xml:space="preserve"> </w:t>
      </w:r>
      <w:r>
        <w:rPr>
          <w:w w:val="105"/>
        </w:rPr>
        <w:t>i</w:t>
      </w:r>
      <w:r>
        <w:rPr>
          <w:spacing w:val="5"/>
          <w:w w:val="105"/>
        </w:rPr>
        <w:t xml:space="preserve"> </w:t>
      </w:r>
      <w:r>
        <w:rPr>
          <w:w w:val="105"/>
        </w:rPr>
        <w:t>bërë</w:t>
      </w:r>
      <w:r>
        <w:rPr>
          <w:spacing w:val="1"/>
          <w:w w:val="105"/>
        </w:rPr>
        <w:t xml:space="preserve"> </w:t>
      </w:r>
      <w:r>
        <w:rPr>
          <w:w w:val="105"/>
        </w:rPr>
        <w:t>publik, do të jetë i përditësuar në formë e përmbajtje. Faqja zyrtare e Bashkisë Kurbin, është ndërtuar në atë formë që</w:t>
      </w:r>
      <w:r>
        <w:rPr>
          <w:spacing w:val="1"/>
          <w:w w:val="105"/>
        </w:rPr>
        <w:t xml:space="preserve"> </w:t>
      </w:r>
      <w:r>
        <w:rPr>
          <w:w w:val="105"/>
        </w:rPr>
        <w:t>mundëson</w:t>
      </w:r>
      <w:r>
        <w:rPr>
          <w:spacing w:val="10"/>
          <w:w w:val="105"/>
        </w:rPr>
        <w:t xml:space="preserve"> </w:t>
      </w:r>
      <w:r>
        <w:rPr>
          <w:w w:val="105"/>
        </w:rPr>
        <w:t>informacion</w:t>
      </w:r>
      <w:r>
        <w:rPr>
          <w:spacing w:val="11"/>
          <w:w w:val="105"/>
        </w:rPr>
        <w:t xml:space="preserve"> </w:t>
      </w:r>
      <w:r>
        <w:rPr>
          <w:w w:val="105"/>
        </w:rPr>
        <w:t>për</w:t>
      </w:r>
      <w:r>
        <w:rPr>
          <w:spacing w:val="10"/>
          <w:w w:val="105"/>
        </w:rPr>
        <w:t xml:space="preserve"> </w:t>
      </w:r>
      <w:r>
        <w:rPr>
          <w:w w:val="105"/>
        </w:rPr>
        <w:t>publikun</w:t>
      </w:r>
      <w:r>
        <w:rPr>
          <w:spacing w:val="10"/>
          <w:w w:val="105"/>
        </w:rPr>
        <w:t xml:space="preserve"> </w:t>
      </w:r>
      <w:r>
        <w:rPr>
          <w:w w:val="105"/>
        </w:rPr>
        <w:t>pa</w:t>
      </w:r>
      <w:r>
        <w:rPr>
          <w:spacing w:val="9"/>
          <w:w w:val="105"/>
        </w:rPr>
        <w:t xml:space="preserve"> </w:t>
      </w:r>
      <w:r>
        <w:rPr>
          <w:w w:val="105"/>
        </w:rPr>
        <w:t>kërkesë</w:t>
      </w:r>
      <w:r>
        <w:rPr>
          <w:spacing w:val="7"/>
          <w:w w:val="105"/>
        </w:rPr>
        <w:t xml:space="preserve"> </w:t>
      </w:r>
      <w:r>
        <w:rPr>
          <w:w w:val="105"/>
        </w:rPr>
        <w:t>dhe</w:t>
      </w:r>
      <w:r>
        <w:rPr>
          <w:spacing w:val="7"/>
          <w:w w:val="105"/>
        </w:rPr>
        <w:t xml:space="preserve"> </w:t>
      </w:r>
      <w:r>
        <w:rPr>
          <w:w w:val="105"/>
        </w:rPr>
        <w:t>në</w:t>
      </w:r>
      <w:r>
        <w:rPr>
          <w:spacing w:val="10"/>
          <w:w w:val="105"/>
        </w:rPr>
        <w:t xml:space="preserve"> </w:t>
      </w:r>
      <w:r>
        <w:rPr>
          <w:w w:val="105"/>
        </w:rPr>
        <w:t>format</w:t>
      </w:r>
      <w:r>
        <w:rPr>
          <w:spacing w:val="7"/>
          <w:w w:val="105"/>
        </w:rPr>
        <w:t xml:space="preserve"> </w:t>
      </w:r>
      <w:r>
        <w:rPr>
          <w:w w:val="105"/>
        </w:rPr>
        <w:t>lehtësisht</w:t>
      </w:r>
      <w:r>
        <w:rPr>
          <w:spacing w:val="7"/>
          <w:w w:val="105"/>
        </w:rPr>
        <w:t xml:space="preserve"> </w:t>
      </w:r>
      <w:r>
        <w:rPr>
          <w:w w:val="105"/>
        </w:rPr>
        <w:t>të</w:t>
      </w:r>
      <w:r>
        <w:rPr>
          <w:spacing w:val="10"/>
          <w:w w:val="105"/>
        </w:rPr>
        <w:t xml:space="preserve"> </w:t>
      </w:r>
      <w:r>
        <w:rPr>
          <w:w w:val="105"/>
        </w:rPr>
        <w:t>kuptueshëm.</w:t>
      </w:r>
      <w:r>
        <w:rPr>
          <w:spacing w:val="8"/>
          <w:w w:val="105"/>
        </w:rPr>
        <w:t xml:space="preserve"> </w:t>
      </w:r>
      <w:r>
        <w:rPr>
          <w:w w:val="105"/>
        </w:rPr>
        <w:t>Në</w:t>
      </w:r>
      <w:r>
        <w:rPr>
          <w:spacing w:val="7"/>
          <w:w w:val="105"/>
        </w:rPr>
        <w:t xml:space="preserve"> </w:t>
      </w:r>
      <w:r>
        <w:rPr>
          <w:w w:val="105"/>
        </w:rPr>
        <w:t>rubrikat</w:t>
      </w:r>
      <w:r>
        <w:rPr>
          <w:spacing w:val="10"/>
          <w:w w:val="105"/>
        </w:rPr>
        <w:t xml:space="preserve"> 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faqes</w:t>
      </w:r>
      <w:r>
        <w:rPr>
          <w:spacing w:val="10"/>
          <w:w w:val="105"/>
        </w:rPr>
        <w:t xml:space="preserve"> </w:t>
      </w:r>
      <w:r>
        <w:rPr>
          <w:w w:val="105"/>
        </w:rPr>
        <w:t>zyrtare</w:t>
      </w:r>
      <w:r>
        <w:rPr>
          <w:spacing w:val="1"/>
          <w:w w:val="105"/>
        </w:rPr>
        <w:t xml:space="preserve"> </w:t>
      </w:r>
      <w:r>
        <w:rPr>
          <w:w w:val="105"/>
        </w:rPr>
        <w:t>pasqyrohen</w:t>
      </w:r>
      <w:r>
        <w:rPr>
          <w:spacing w:val="14"/>
          <w:w w:val="105"/>
        </w:rPr>
        <w:t xml:space="preserve"> </w:t>
      </w:r>
      <w:r>
        <w:rPr>
          <w:w w:val="105"/>
        </w:rPr>
        <w:t>edhe</w:t>
      </w:r>
      <w:r>
        <w:rPr>
          <w:spacing w:val="11"/>
          <w:w w:val="105"/>
        </w:rPr>
        <w:t xml:space="preserve"> </w:t>
      </w:r>
      <w:r>
        <w:rPr>
          <w:w w:val="105"/>
        </w:rPr>
        <w:t>informacione</w:t>
      </w:r>
      <w:r>
        <w:rPr>
          <w:spacing w:val="10"/>
          <w:w w:val="105"/>
        </w:rPr>
        <w:t xml:space="preserve"> </w:t>
      </w:r>
      <w:r>
        <w:rPr>
          <w:w w:val="105"/>
        </w:rPr>
        <w:t>që</w:t>
      </w:r>
      <w:r>
        <w:rPr>
          <w:spacing w:val="14"/>
          <w:w w:val="105"/>
        </w:rPr>
        <w:t xml:space="preserve"> </w:t>
      </w:r>
      <w:r>
        <w:rPr>
          <w:w w:val="105"/>
        </w:rPr>
        <w:t>karakterizohen</w:t>
      </w:r>
      <w:r>
        <w:rPr>
          <w:spacing w:val="14"/>
          <w:w w:val="105"/>
        </w:rPr>
        <w:t xml:space="preserve"> </w:t>
      </w:r>
      <w:r>
        <w:rPr>
          <w:w w:val="105"/>
        </w:rPr>
        <w:t>nga</w:t>
      </w:r>
      <w:r>
        <w:rPr>
          <w:spacing w:val="12"/>
          <w:w w:val="105"/>
        </w:rPr>
        <w:t xml:space="preserve"> </w:t>
      </w:r>
      <w:r>
        <w:rPr>
          <w:w w:val="105"/>
        </w:rPr>
        <w:t>kufizime</w:t>
      </w:r>
      <w:r>
        <w:rPr>
          <w:spacing w:val="11"/>
          <w:w w:val="105"/>
        </w:rPr>
        <w:t xml:space="preserve"> </w:t>
      </w:r>
      <w:r>
        <w:rPr>
          <w:w w:val="105"/>
        </w:rPr>
        <w:t>të</w:t>
      </w:r>
      <w:r>
        <w:rPr>
          <w:spacing w:val="13"/>
          <w:w w:val="105"/>
        </w:rPr>
        <w:t xml:space="preserve"> </w:t>
      </w:r>
      <w:r>
        <w:rPr>
          <w:w w:val="105"/>
        </w:rPr>
        <w:t>identifikimit</w:t>
      </w:r>
      <w:r>
        <w:rPr>
          <w:spacing w:val="13"/>
          <w:w w:val="105"/>
        </w:rPr>
        <w:t xml:space="preserve"> </w:t>
      </w:r>
      <w:r>
        <w:rPr>
          <w:w w:val="105"/>
        </w:rPr>
        <w:t>të</w:t>
      </w:r>
      <w:r>
        <w:rPr>
          <w:spacing w:val="13"/>
          <w:w w:val="105"/>
        </w:rPr>
        <w:t xml:space="preserve"> </w:t>
      </w:r>
      <w:r>
        <w:rPr>
          <w:w w:val="105"/>
        </w:rPr>
        <w:t>të</w:t>
      </w:r>
      <w:r>
        <w:rPr>
          <w:spacing w:val="11"/>
          <w:w w:val="105"/>
        </w:rPr>
        <w:t xml:space="preserve"> </w:t>
      </w:r>
      <w:r>
        <w:rPr>
          <w:w w:val="105"/>
        </w:rPr>
        <w:t>dhënave</w:t>
      </w:r>
      <w:r>
        <w:rPr>
          <w:spacing w:val="13"/>
          <w:w w:val="105"/>
        </w:rPr>
        <w:t xml:space="preserve"> </w:t>
      </w:r>
      <w:r>
        <w:rPr>
          <w:w w:val="105"/>
        </w:rPr>
        <w:t>personale</w:t>
      </w:r>
      <w:r>
        <w:rPr>
          <w:spacing w:val="13"/>
          <w:w w:val="105"/>
        </w:rPr>
        <w:t xml:space="preserve"> </w:t>
      </w:r>
      <w:r>
        <w:rPr>
          <w:w w:val="105"/>
        </w:rPr>
        <w:t>për</w:t>
      </w:r>
      <w:r>
        <w:rPr>
          <w:spacing w:val="11"/>
          <w:w w:val="105"/>
        </w:rPr>
        <w:t xml:space="preserve"> </w:t>
      </w:r>
      <w:r>
        <w:rPr>
          <w:w w:val="105"/>
        </w:rPr>
        <w:t>shkak</w:t>
      </w:r>
      <w:r>
        <w:rPr>
          <w:spacing w:val="13"/>
          <w:w w:val="105"/>
        </w:rPr>
        <w:t xml:space="preserve"> </w:t>
      </w:r>
      <w:r>
        <w:rPr>
          <w:w w:val="105"/>
        </w:rPr>
        <w:t>të</w:t>
      </w:r>
      <w:r>
        <w:rPr>
          <w:spacing w:val="1"/>
          <w:w w:val="105"/>
        </w:rPr>
        <w:t xml:space="preserve"> </w:t>
      </w:r>
      <w:r>
        <w:rPr>
          <w:w w:val="105"/>
        </w:rPr>
        <w:t>ruajtjes</w:t>
      </w:r>
      <w:r>
        <w:rPr>
          <w:spacing w:val="-1"/>
          <w:w w:val="105"/>
        </w:rPr>
        <w:t xml:space="preserve"> </w:t>
      </w:r>
      <w:r>
        <w:rPr>
          <w:w w:val="105"/>
        </w:rPr>
        <w:t>së privatësisë</w:t>
      </w:r>
      <w:r>
        <w:rPr>
          <w:spacing w:val="-2"/>
          <w:w w:val="105"/>
        </w:rPr>
        <w:t xml:space="preserve"> </w:t>
      </w:r>
      <w:r>
        <w:rPr>
          <w:w w:val="105"/>
        </w:rPr>
        <w:t>së individëve/subjekteve</w:t>
      </w:r>
      <w:r>
        <w:rPr>
          <w:spacing w:val="-2"/>
          <w:w w:val="105"/>
        </w:rPr>
        <w:t xml:space="preserve"> </w:t>
      </w:r>
      <w:r>
        <w:rPr>
          <w:w w:val="105"/>
        </w:rPr>
        <w:t>të të dhënave,</w:t>
      </w:r>
      <w:r>
        <w:rPr>
          <w:spacing w:val="-2"/>
          <w:w w:val="105"/>
        </w:rPr>
        <w:t xml:space="preserve"> </w:t>
      </w:r>
      <w:r>
        <w:rPr>
          <w:w w:val="105"/>
        </w:rPr>
        <w:t>etj.</w:t>
      </w:r>
    </w:p>
    <w:p w:rsidR="00375428" w:rsidRDefault="00375428">
      <w:pPr>
        <w:pStyle w:val="BodyText"/>
        <w:spacing w:before="6"/>
        <w:rPr>
          <w:sz w:val="27"/>
        </w:rPr>
      </w:pPr>
    </w:p>
    <w:p w:rsidR="00375428" w:rsidRDefault="00426B34">
      <w:pPr>
        <w:pStyle w:val="Heading1"/>
        <w:tabs>
          <w:tab w:val="left" w:pos="839"/>
        </w:tabs>
        <w:ind w:left="480"/>
      </w:pPr>
      <w:r>
        <w:rPr>
          <w:rFonts w:ascii="Georgia" w:hAnsi="Georgia"/>
          <w:b w:val="0"/>
        </w:rPr>
        <w:t>1.</w:t>
      </w:r>
      <w:r>
        <w:rPr>
          <w:rFonts w:ascii="Georgia" w:hAnsi="Georgia"/>
          <w:b w:val="0"/>
        </w:rPr>
        <w:tab/>
      </w:r>
      <w:r>
        <w:t>PARIME</w:t>
      </w:r>
      <w:r>
        <w:rPr>
          <w:spacing w:val="-5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PËRGJITHSHME</w:t>
      </w:r>
    </w:p>
    <w:p w:rsidR="00375428" w:rsidRDefault="00375428">
      <w:pPr>
        <w:pStyle w:val="BodyText"/>
        <w:spacing w:before="4"/>
        <w:rPr>
          <w:rFonts w:ascii="Times New Roman"/>
          <w:b/>
          <w:sz w:val="31"/>
        </w:rPr>
      </w:pPr>
    </w:p>
    <w:p w:rsidR="00375428" w:rsidRDefault="00426B34">
      <w:pPr>
        <w:pStyle w:val="BodyText"/>
        <w:spacing w:before="1"/>
        <w:ind w:left="120"/>
      </w:pPr>
      <w:r>
        <w:rPr>
          <w:w w:val="105"/>
        </w:rPr>
        <w:t>Parimet</w:t>
      </w:r>
      <w:r>
        <w:rPr>
          <w:spacing w:val="14"/>
          <w:w w:val="105"/>
        </w:rPr>
        <w:t xml:space="preserve"> </w:t>
      </w:r>
      <w:r>
        <w:rPr>
          <w:w w:val="105"/>
        </w:rPr>
        <w:t>kryesore</w:t>
      </w:r>
      <w:r>
        <w:rPr>
          <w:spacing w:val="10"/>
          <w:w w:val="105"/>
        </w:rPr>
        <w:t xml:space="preserve"> </w:t>
      </w:r>
      <w:r>
        <w:rPr>
          <w:w w:val="105"/>
        </w:rPr>
        <w:t>në</w:t>
      </w:r>
      <w:r>
        <w:rPr>
          <w:spacing w:val="11"/>
          <w:w w:val="105"/>
        </w:rPr>
        <w:t xml:space="preserve"> </w:t>
      </w:r>
      <w:r>
        <w:rPr>
          <w:w w:val="105"/>
        </w:rPr>
        <w:t>të</w:t>
      </w:r>
      <w:r>
        <w:rPr>
          <w:spacing w:val="13"/>
          <w:w w:val="105"/>
        </w:rPr>
        <w:t xml:space="preserve"> </w:t>
      </w:r>
      <w:r>
        <w:rPr>
          <w:w w:val="105"/>
        </w:rPr>
        <w:t>cilat</w:t>
      </w:r>
      <w:r>
        <w:rPr>
          <w:spacing w:val="12"/>
          <w:w w:val="105"/>
        </w:rPr>
        <w:t xml:space="preserve"> </w:t>
      </w:r>
      <w:r>
        <w:rPr>
          <w:w w:val="105"/>
        </w:rPr>
        <w:t>mbështetet</w:t>
      </w:r>
      <w:r>
        <w:rPr>
          <w:spacing w:val="15"/>
          <w:w w:val="105"/>
        </w:rPr>
        <w:t xml:space="preserve"> </w:t>
      </w:r>
      <w:r>
        <w:rPr>
          <w:w w:val="105"/>
        </w:rPr>
        <w:t>Programi</w:t>
      </w:r>
      <w:r>
        <w:rPr>
          <w:spacing w:val="13"/>
          <w:w w:val="105"/>
        </w:rPr>
        <w:t xml:space="preserve"> </w:t>
      </w:r>
      <w:r>
        <w:rPr>
          <w:w w:val="105"/>
        </w:rPr>
        <w:t>i</w:t>
      </w:r>
      <w:r>
        <w:rPr>
          <w:spacing w:val="10"/>
          <w:w w:val="105"/>
        </w:rPr>
        <w:t xml:space="preserve"> </w:t>
      </w:r>
      <w:r>
        <w:rPr>
          <w:w w:val="105"/>
        </w:rPr>
        <w:t>Transparencës</w:t>
      </w:r>
      <w:r>
        <w:rPr>
          <w:spacing w:val="13"/>
          <w:w w:val="105"/>
        </w:rPr>
        <w:t xml:space="preserve"> </w:t>
      </w:r>
      <w:r>
        <w:rPr>
          <w:w w:val="105"/>
        </w:rPr>
        <w:t>i</w:t>
      </w:r>
      <w:r>
        <w:rPr>
          <w:spacing w:val="13"/>
          <w:w w:val="105"/>
        </w:rPr>
        <w:t xml:space="preserve"> </w:t>
      </w:r>
      <w:r>
        <w:rPr>
          <w:w w:val="105"/>
        </w:rPr>
        <w:t>Bashkisë</w:t>
      </w:r>
      <w:r>
        <w:rPr>
          <w:spacing w:val="13"/>
          <w:w w:val="105"/>
        </w:rPr>
        <w:t xml:space="preserve"> </w:t>
      </w:r>
      <w:r>
        <w:rPr>
          <w:w w:val="105"/>
        </w:rPr>
        <w:t>Kurbin</w:t>
      </w:r>
      <w:r>
        <w:rPr>
          <w:spacing w:val="10"/>
          <w:w w:val="105"/>
        </w:rPr>
        <w:t xml:space="preserve"> </w:t>
      </w:r>
      <w:r>
        <w:rPr>
          <w:w w:val="105"/>
        </w:rPr>
        <w:t>janë:</w:t>
      </w:r>
    </w:p>
    <w:p w:rsidR="00375428" w:rsidRDefault="00426B34">
      <w:pPr>
        <w:pStyle w:val="ListParagraph"/>
        <w:numPr>
          <w:ilvl w:val="0"/>
          <w:numId w:val="55"/>
        </w:numPr>
        <w:tabs>
          <w:tab w:val="left" w:pos="839"/>
          <w:tab w:val="left" w:pos="840"/>
        </w:tabs>
        <w:spacing w:line="278" w:lineRule="auto"/>
        <w:ind w:right="444"/>
        <w:rPr>
          <w:sz w:val="24"/>
        </w:rPr>
      </w:pPr>
      <w:r>
        <w:rPr>
          <w:w w:val="105"/>
          <w:sz w:val="24"/>
        </w:rPr>
        <w:t>“E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drejta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për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informim”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është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drejtë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Kushtetuese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parashikuar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në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nenin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23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të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saj,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aksesueshme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nga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të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gjithë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pa</w:t>
      </w:r>
      <w:r>
        <w:rPr>
          <w:spacing w:val="-58"/>
          <w:w w:val="105"/>
          <w:sz w:val="24"/>
        </w:rPr>
        <w:t xml:space="preserve"> </w:t>
      </w:r>
      <w:r>
        <w:rPr>
          <w:w w:val="105"/>
          <w:sz w:val="24"/>
        </w:rPr>
        <w:t>asnjë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përjashtim.</w:t>
      </w:r>
    </w:p>
    <w:p w:rsidR="00375428" w:rsidRDefault="00426B34">
      <w:pPr>
        <w:pStyle w:val="ListParagraph"/>
        <w:numPr>
          <w:ilvl w:val="0"/>
          <w:numId w:val="55"/>
        </w:numPr>
        <w:tabs>
          <w:tab w:val="left" w:pos="840"/>
        </w:tabs>
        <w:spacing w:before="1" w:line="278" w:lineRule="auto"/>
        <w:ind w:right="1052"/>
        <w:rPr>
          <w:sz w:val="24"/>
        </w:rPr>
      </w:pPr>
      <w:r>
        <w:rPr>
          <w:w w:val="105"/>
          <w:sz w:val="24"/>
        </w:rPr>
        <w:t>Për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garantimin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të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drejtës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së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informimit,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Bashkia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në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hartimin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Programit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të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Transparencës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është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bazuar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në</w:t>
      </w:r>
      <w:r>
        <w:rPr>
          <w:spacing w:val="-58"/>
          <w:w w:val="105"/>
          <w:sz w:val="24"/>
        </w:rPr>
        <w:t xml:space="preserve"> </w:t>
      </w:r>
      <w:r>
        <w:rPr>
          <w:w w:val="110"/>
          <w:sz w:val="24"/>
        </w:rPr>
        <w:t>parimin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e:</w:t>
      </w:r>
    </w:p>
    <w:p w:rsidR="00375428" w:rsidRDefault="00375428">
      <w:pPr>
        <w:spacing w:line="278" w:lineRule="auto"/>
        <w:rPr>
          <w:sz w:val="24"/>
        </w:rPr>
        <w:sectPr w:rsidR="00375428">
          <w:type w:val="continuous"/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375428" w:rsidRDefault="00375428">
      <w:pPr>
        <w:pStyle w:val="BodyText"/>
        <w:spacing w:before="6"/>
        <w:rPr>
          <w:sz w:val="20"/>
        </w:rPr>
      </w:pPr>
    </w:p>
    <w:p w:rsidR="00375428" w:rsidRDefault="00426B34">
      <w:pPr>
        <w:pStyle w:val="ListParagraph"/>
        <w:numPr>
          <w:ilvl w:val="1"/>
          <w:numId w:val="55"/>
        </w:numPr>
        <w:tabs>
          <w:tab w:val="left" w:pos="1109"/>
        </w:tabs>
        <w:spacing w:before="132" w:line="278" w:lineRule="auto"/>
        <w:ind w:right="842" w:firstLine="0"/>
        <w:rPr>
          <w:sz w:val="24"/>
        </w:rPr>
      </w:pPr>
      <w:r>
        <w:rPr>
          <w:w w:val="105"/>
          <w:sz w:val="24"/>
        </w:rPr>
        <w:t>Vendosjes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në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dispozicion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të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çdo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qytetari,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të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gjithë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informacionit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të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prodhuar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nga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veprimtaria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bashkisë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(nga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organet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saj,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administrata,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njësitë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administrative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dhe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njësitë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varësisë).</w:t>
      </w:r>
    </w:p>
    <w:p w:rsidR="00375428" w:rsidRDefault="00426B34">
      <w:pPr>
        <w:pStyle w:val="ListParagraph"/>
        <w:numPr>
          <w:ilvl w:val="1"/>
          <w:numId w:val="55"/>
        </w:numPr>
        <w:tabs>
          <w:tab w:val="left" w:pos="1112"/>
        </w:tabs>
        <w:spacing w:before="1"/>
        <w:ind w:left="1111" w:hanging="272"/>
        <w:rPr>
          <w:sz w:val="24"/>
        </w:rPr>
      </w:pPr>
      <w:r>
        <w:rPr>
          <w:w w:val="105"/>
          <w:sz w:val="24"/>
        </w:rPr>
        <w:t>Ligjshmërisë,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transparencës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dhe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të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mos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diskriminimit.</w:t>
      </w:r>
    </w:p>
    <w:p w:rsidR="00375428" w:rsidRDefault="00426B34">
      <w:pPr>
        <w:pStyle w:val="ListParagraph"/>
        <w:numPr>
          <w:ilvl w:val="1"/>
          <w:numId w:val="55"/>
        </w:numPr>
        <w:tabs>
          <w:tab w:val="left" w:pos="1102"/>
        </w:tabs>
        <w:ind w:left="1101" w:hanging="262"/>
        <w:rPr>
          <w:sz w:val="24"/>
        </w:rPr>
      </w:pPr>
      <w:r>
        <w:rPr>
          <w:w w:val="105"/>
          <w:sz w:val="24"/>
        </w:rPr>
        <w:t>Ofrimit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të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informacionit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pa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pagesë.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Informacioni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kërkuar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në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rrugë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elektronike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jepet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çdo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qytetari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pa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pagesë.</w:t>
      </w:r>
    </w:p>
    <w:p w:rsidR="00375428" w:rsidRDefault="00426B34">
      <w:pPr>
        <w:pStyle w:val="ListParagraph"/>
        <w:numPr>
          <w:ilvl w:val="1"/>
          <w:numId w:val="55"/>
        </w:numPr>
        <w:tabs>
          <w:tab w:val="left" w:pos="1121"/>
        </w:tabs>
        <w:spacing w:before="42" w:line="278" w:lineRule="auto"/>
        <w:ind w:right="560" w:firstLine="0"/>
        <w:rPr>
          <w:sz w:val="24"/>
        </w:rPr>
      </w:pPr>
      <w:r>
        <w:rPr>
          <w:w w:val="105"/>
          <w:sz w:val="24"/>
        </w:rPr>
        <w:t>Aksesit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për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këdo.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Aksesi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për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shtresat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më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të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varfra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të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komunitetit,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qytetarët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me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aftësi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të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kufizuar,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gratë,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të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rinjtë,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biznesin,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fermerët,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qytetarët e zonave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të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largëta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etj.,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merr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përparësi.</w:t>
      </w:r>
    </w:p>
    <w:p w:rsidR="00375428" w:rsidRDefault="00426B34">
      <w:pPr>
        <w:pStyle w:val="ListParagraph"/>
        <w:numPr>
          <w:ilvl w:val="1"/>
          <w:numId w:val="55"/>
        </w:numPr>
        <w:tabs>
          <w:tab w:val="left" w:pos="1102"/>
        </w:tabs>
        <w:spacing w:before="1"/>
        <w:ind w:left="1101" w:hanging="262"/>
        <w:rPr>
          <w:sz w:val="24"/>
        </w:rPr>
      </w:pPr>
      <w:r>
        <w:rPr>
          <w:w w:val="105"/>
          <w:sz w:val="24"/>
        </w:rPr>
        <w:t>Thjeshtëzimit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të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procedurave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administrative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për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aksesin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në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informacion.</w:t>
      </w:r>
    </w:p>
    <w:p w:rsidR="00375428" w:rsidRDefault="00426B34">
      <w:pPr>
        <w:pStyle w:val="ListParagraph"/>
        <w:numPr>
          <w:ilvl w:val="1"/>
          <w:numId w:val="55"/>
        </w:numPr>
        <w:tabs>
          <w:tab w:val="left" w:pos="1061"/>
        </w:tabs>
        <w:ind w:left="1060" w:hanging="221"/>
        <w:rPr>
          <w:sz w:val="24"/>
        </w:rPr>
      </w:pPr>
      <w:r>
        <w:rPr>
          <w:w w:val="105"/>
          <w:sz w:val="24"/>
        </w:rPr>
        <w:t>Dhënies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së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informacionit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sa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më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shpejtë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që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të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jetë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mundur.</w:t>
      </w:r>
    </w:p>
    <w:p w:rsidR="00375428" w:rsidRDefault="00426B34">
      <w:pPr>
        <w:pStyle w:val="ListParagraph"/>
        <w:numPr>
          <w:ilvl w:val="1"/>
          <w:numId w:val="55"/>
        </w:numPr>
        <w:tabs>
          <w:tab w:val="left" w:pos="1114"/>
        </w:tabs>
        <w:ind w:left="1113" w:hanging="274"/>
        <w:rPr>
          <w:sz w:val="24"/>
        </w:rPr>
      </w:pPr>
      <w:r>
        <w:rPr>
          <w:w w:val="105"/>
          <w:sz w:val="24"/>
        </w:rPr>
        <w:t>Cilësisë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së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informacionit.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Çdo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informacion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në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dispozicion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të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qytetarëve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të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jetë:</w:t>
      </w:r>
    </w:p>
    <w:p w:rsidR="00375428" w:rsidRDefault="00426B34">
      <w:pPr>
        <w:pStyle w:val="ListParagraph"/>
        <w:numPr>
          <w:ilvl w:val="0"/>
          <w:numId w:val="54"/>
        </w:numPr>
        <w:tabs>
          <w:tab w:val="left" w:pos="344"/>
        </w:tabs>
        <w:rPr>
          <w:sz w:val="24"/>
        </w:rPr>
      </w:pP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plotë;</w:t>
      </w:r>
    </w:p>
    <w:p w:rsidR="00375428" w:rsidRDefault="00426B34">
      <w:pPr>
        <w:pStyle w:val="ListParagraph"/>
        <w:numPr>
          <w:ilvl w:val="0"/>
          <w:numId w:val="54"/>
        </w:numPr>
        <w:tabs>
          <w:tab w:val="left" w:pos="344"/>
        </w:tabs>
        <w:rPr>
          <w:sz w:val="24"/>
        </w:rPr>
      </w:pPr>
      <w:r>
        <w:rPr>
          <w:w w:val="105"/>
          <w:sz w:val="24"/>
        </w:rPr>
        <w:t>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saktë;</w:t>
      </w:r>
    </w:p>
    <w:p w:rsidR="00375428" w:rsidRDefault="00426B34">
      <w:pPr>
        <w:pStyle w:val="ListParagraph"/>
        <w:numPr>
          <w:ilvl w:val="0"/>
          <w:numId w:val="54"/>
        </w:numPr>
        <w:tabs>
          <w:tab w:val="left" w:pos="344"/>
        </w:tabs>
        <w:rPr>
          <w:sz w:val="24"/>
        </w:rPr>
      </w:pPr>
      <w:r>
        <w:rPr>
          <w:w w:val="105"/>
          <w:sz w:val="24"/>
        </w:rPr>
        <w:t>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përditësuar;</w:t>
      </w:r>
    </w:p>
    <w:p w:rsidR="00375428" w:rsidRDefault="00426B34">
      <w:pPr>
        <w:pStyle w:val="ListParagraph"/>
        <w:numPr>
          <w:ilvl w:val="0"/>
          <w:numId w:val="54"/>
        </w:numPr>
        <w:tabs>
          <w:tab w:val="left" w:pos="344"/>
        </w:tabs>
        <w:rPr>
          <w:sz w:val="24"/>
        </w:rPr>
      </w:pPr>
      <w:r>
        <w:rPr>
          <w:w w:val="105"/>
          <w:sz w:val="24"/>
        </w:rPr>
        <w:t>i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thjeshtë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në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konsultim;</w:t>
      </w:r>
    </w:p>
    <w:p w:rsidR="00375428" w:rsidRDefault="00426B34">
      <w:pPr>
        <w:pStyle w:val="ListParagraph"/>
        <w:numPr>
          <w:ilvl w:val="0"/>
          <w:numId w:val="54"/>
        </w:numPr>
        <w:tabs>
          <w:tab w:val="left" w:pos="344"/>
        </w:tabs>
        <w:spacing w:before="42"/>
        <w:rPr>
          <w:sz w:val="24"/>
        </w:rPr>
      </w:pPr>
      <w:r>
        <w:rPr>
          <w:w w:val="105"/>
          <w:sz w:val="24"/>
        </w:rPr>
        <w:t>i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kuptueshëm;</w:t>
      </w:r>
    </w:p>
    <w:p w:rsidR="00375428" w:rsidRDefault="00426B34">
      <w:pPr>
        <w:pStyle w:val="ListParagraph"/>
        <w:numPr>
          <w:ilvl w:val="0"/>
          <w:numId w:val="54"/>
        </w:numPr>
        <w:tabs>
          <w:tab w:val="left" w:pos="344"/>
        </w:tabs>
        <w:rPr>
          <w:sz w:val="24"/>
        </w:rPr>
      </w:pPr>
      <w:r>
        <w:rPr>
          <w:spacing w:val="-1"/>
          <w:w w:val="110"/>
          <w:sz w:val="24"/>
        </w:rPr>
        <w:t>lehtësisht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i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aksesueshëm;</w:t>
      </w:r>
    </w:p>
    <w:p w:rsidR="00375428" w:rsidRDefault="00426B34">
      <w:pPr>
        <w:pStyle w:val="ListParagraph"/>
        <w:numPr>
          <w:ilvl w:val="0"/>
          <w:numId w:val="54"/>
        </w:numPr>
        <w:tabs>
          <w:tab w:val="left" w:pos="344"/>
        </w:tabs>
        <w:rPr>
          <w:sz w:val="24"/>
        </w:rPr>
      </w:pPr>
      <w:r>
        <w:rPr>
          <w:w w:val="105"/>
          <w:sz w:val="24"/>
        </w:rPr>
        <w:t>i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pajtueshëm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me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dokumentet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origjinale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në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administrim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të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bashkisë;</w:t>
      </w:r>
    </w:p>
    <w:p w:rsidR="00375428" w:rsidRDefault="00426B34">
      <w:pPr>
        <w:pStyle w:val="ListParagraph"/>
        <w:numPr>
          <w:ilvl w:val="0"/>
          <w:numId w:val="54"/>
        </w:numPr>
        <w:tabs>
          <w:tab w:val="left" w:pos="344"/>
        </w:tabs>
        <w:rPr>
          <w:sz w:val="24"/>
        </w:rPr>
      </w:pPr>
      <w:r>
        <w:rPr>
          <w:w w:val="105"/>
          <w:sz w:val="24"/>
        </w:rPr>
        <w:t>lehtësisht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përdorshëm.</w:t>
      </w:r>
    </w:p>
    <w:p w:rsidR="00375428" w:rsidRDefault="00375428">
      <w:pPr>
        <w:pStyle w:val="BodyText"/>
        <w:spacing w:before="9"/>
        <w:rPr>
          <w:sz w:val="31"/>
        </w:rPr>
      </w:pPr>
    </w:p>
    <w:p w:rsidR="00375428" w:rsidRDefault="00426B34">
      <w:pPr>
        <w:pStyle w:val="ListParagraph"/>
        <w:numPr>
          <w:ilvl w:val="0"/>
          <w:numId w:val="55"/>
        </w:numPr>
        <w:tabs>
          <w:tab w:val="left" w:pos="840"/>
        </w:tabs>
        <w:spacing w:before="0" w:line="278" w:lineRule="auto"/>
        <w:ind w:right="370"/>
        <w:rPr>
          <w:sz w:val="24"/>
        </w:rPr>
      </w:pPr>
      <w:r>
        <w:rPr>
          <w:w w:val="105"/>
          <w:sz w:val="24"/>
        </w:rPr>
        <w:t>Zbatimi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korrekt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ligjit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dhe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dispozitave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ligjore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që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rregullojnë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në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mënyrë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të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posaçme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veprimtarinë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Bashkisë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Kurbin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përkatësisht: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Ligji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nr.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139/2015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“Për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vetqeverisjen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vendore”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Ligji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nr.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119/2014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“Për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të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drejtën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informimit”.</w:t>
      </w:r>
    </w:p>
    <w:p w:rsidR="00375428" w:rsidRDefault="00375428">
      <w:pPr>
        <w:pStyle w:val="BodyText"/>
        <w:spacing w:before="4"/>
        <w:rPr>
          <w:sz w:val="27"/>
        </w:rPr>
      </w:pPr>
    </w:p>
    <w:p w:rsidR="00375428" w:rsidRDefault="00426B34">
      <w:pPr>
        <w:pStyle w:val="Heading1"/>
        <w:tabs>
          <w:tab w:val="left" w:pos="839"/>
        </w:tabs>
        <w:spacing w:before="1"/>
        <w:ind w:left="480"/>
      </w:pPr>
      <w:r>
        <w:rPr>
          <w:rFonts w:ascii="Georgia" w:hAnsi="Georgia"/>
          <w:b w:val="0"/>
        </w:rPr>
        <w:t>1.</w:t>
      </w:r>
      <w:r>
        <w:rPr>
          <w:rFonts w:ascii="Georgia" w:hAnsi="Georgia"/>
          <w:b w:val="0"/>
        </w:rPr>
        <w:tab/>
      </w:r>
      <w:r>
        <w:rPr>
          <w:w w:val="95"/>
        </w:rPr>
        <w:t>INFORMACIONI</w:t>
      </w:r>
      <w:r>
        <w:rPr>
          <w:spacing w:val="23"/>
          <w:w w:val="95"/>
        </w:rPr>
        <w:t xml:space="preserve"> </w:t>
      </w:r>
      <w:r>
        <w:rPr>
          <w:w w:val="95"/>
        </w:rPr>
        <w:t>QË</w:t>
      </w:r>
      <w:r>
        <w:rPr>
          <w:spacing w:val="26"/>
          <w:w w:val="95"/>
        </w:rPr>
        <w:t xml:space="preserve"> </w:t>
      </w:r>
      <w:r>
        <w:rPr>
          <w:w w:val="95"/>
        </w:rPr>
        <w:t>BËHET</w:t>
      </w:r>
      <w:r>
        <w:rPr>
          <w:spacing w:val="26"/>
          <w:w w:val="95"/>
        </w:rPr>
        <w:t xml:space="preserve"> </w:t>
      </w:r>
      <w:r>
        <w:rPr>
          <w:w w:val="95"/>
        </w:rPr>
        <w:t>PUBLIK</w:t>
      </w:r>
      <w:r>
        <w:rPr>
          <w:spacing w:val="24"/>
          <w:w w:val="95"/>
        </w:rPr>
        <w:t xml:space="preserve"> </w:t>
      </w:r>
      <w:r>
        <w:rPr>
          <w:w w:val="95"/>
        </w:rPr>
        <w:t>PA</w:t>
      </w:r>
      <w:r>
        <w:rPr>
          <w:spacing w:val="26"/>
          <w:w w:val="95"/>
        </w:rPr>
        <w:t xml:space="preserve"> </w:t>
      </w:r>
      <w:r>
        <w:rPr>
          <w:w w:val="95"/>
        </w:rPr>
        <w:t>KËRKESË</w:t>
      </w:r>
    </w:p>
    <w:p w:rsidR="00375428" w:rsidRDefault="00375428">
      <w:pPr>
        <w:pStyle w:val="BodyText"/>
        <w:spacing w:before="4"/>
        <w:rPr>
          <w:rFonts w:ascii="Times New Roman"/>
          <w:b/>
          <w:sz w:val="31"/>
        </w:rPr>
      </w:pPr>
    </w:p>
    <w:p w:rsidR="00375428" w:rsidRDefault="00426B34">
      <w:pPr>
        <w:pStyle w:val="BodyText"/>
        <w:spacing w:line="278" w:lineRule="auto"/>
        <w:ind w:left="120"/>
      </w:pPr>
      <w:r>
        <w:rPr>
          <w:w w:val="105"/>
        </w:rPr>
        <w:t>Informacioni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w w:val="105"/>
        </w:rPr>
        <w:t>lejuar</w:t>
      </w:r>
      <w:r>
        <w:rPr>
          <w:spacing w:val="-1"/>
          <w:w w:val="105"/>
        </w:rPr>
        <w:t xml:space="preserve"> </w:t>
      </w:r>
      <w:r>
        <w:rPr>
          <w:w w:val="105"/>
        </w:rPr>
        <w:t>për</w:t>
      </w:r>
      <w:r>
        <w:rPr>
          <w:spacing w:val="2"/>
          <w:w w:val="105"/>
        </w:rPr>
        <w:t xml:space="preserve"> </w:t>
      </w:r>
      <w:r>
        <w:rPr>
          <w:w w:val="105"/>
        </w:rPr>
        <w:t>publikim është</w:t>
      </w:r>
      <w:r>
        <w:rPr>
          <w:spacing w:val="1"/>
          <w:w w:val="105"/>
        </w:rPr>
        <w:t xml:space="preserve"> </w:t>
      </w:r>
      <w:r>
        <w:rPr>
          <w:w w:val="105"/>
        </w:rPr>
        <w:t>shprehimisht</w:t>
      </w:r>
      <w:r>
        <w:rPr>
          <w:spacing w:val="2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w w:val="105"/>
        </w:rPr>
        <w:t>parashikuar</w:t>
      </w:r>
      <w:r>
        <w:rPr>
          <w:spacing w:val="1"/>
          <w:w w:val="105"/>
        </w:rPr>
        <w:t xml:space="preserve"> </w:t>
      </w:r>
      <w:r>
        <w:rPr>
          <w:w w:val="105"/>
        </w:rPr>
        <w:t>në nenin</w:t>
      </w:r>
      <w:r>
        <w:rPr>
          <w:spacing w:val="3"/>
          <w:w w:val="105"/>
        </w:rPr>
        <w:t xml:space="preserve"> </w:t>
      </w:r>
      <w:r>
        <w:rPr>
          <w:w w:val="105"/>
        </w:rPr>
        <w:t>7</w:t>
      </w:r>
      <w:r>
        <w:rPr>
          <w:spacing w:val="-2"/>
          <w:w w:val="105"/>
        </w:rPr>
        <w:t xml:space="preserve"> </w:t>
      </w:r>
      <w:r>
        <w:rPr>
          <w:w w:val="105"/>
        </w:rPr>
        <w:t>të</w:t>
      </w:r>
      <w:r>
        <w:rPr>
          <w:spacing w:val="2"/>
          <w:w w:val="105"/>
        </w:rPr>
        <w:t xml:space="preserve"> </w:t>
      </w:r>
      <w:r>
        <w:rPr>
          <w:w w:val="105"/>
        </w:rPr>
        <w:t>ligjit Nr.119/2014</w:t>
      </w:r>
      <w:r>
        <w:rPr>
          <w:spacing w:val="1"/>
          <w:w w:val="105"/>
        </w:rPr>
        <w:t xml:space="preserve"> </w:t>
      </w:r>
      <w:r>
        <w:rPr>
          <w:w w:val="105"/>
        </w:rPr>
        <w:t>“Për</w:t>
      </w:r>
      <w:r>
        <w:rPr>
          <w:spacing w:val="2"/>
          <w:w w:val="105"/>
        </w:rPr>
        <w:t xml:space="preserve"> </w:t>
      </w:r>
      <w:r>
        <w:rPr>
          <w:w w:val="105"/>
        </w:rPr>
        <w:t>të</w:t>
      </w:r>
      <w:r>
        <w:rPr>
          <w:spacing w:val="2"/>
          <w:w w:val="105"/>
        </w:rPr>
        <w:t xml:space="preserve"> </w:t>
      </w:r>
      <w:r>
        <w:rPr>
          <w:w w:val="105"/>
        </w:rPr>
        <w:t>drejtën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-57"/>
          <w:w w:val="105"/>
        </w:rPr>
        <w:t xml:space="preserve"> </w:t>
      </w:r>
      <w:r>
        <w:rPr>
          <w:w w:val="105"/>
        </w:rPr>
        <w:t>informimit”</w:t>
      </w:r>
    </w:p>
    <w:p w:rsidR="00375428" w:rsidRDefault="00426B34">
      <w:pPr>
        <w:pStyle w:val="BodyText"/>
        <w:spacing w:before="1" w:line="278" w:lineRule="auto"/>
        <w:ind w:left="120"/>
      </w:pPr>
      <w:r>
        <w:rPr>
          <w:w w:val="105"/>
        </w:rPr>
        <w:t>Për</w:t>
      </w:r>
      <w:r>
        <w:rPr>
          <w:spacing w:val="6"/>
          <w:w w:val="105"/>
        </w:rPr>
        <w:t xml:space="preserve"> </w:t>
      </w:r>
      <w:r>
        <w:rPr>
          <w:w w:val="105"/>
        </w:rPr>
        <w:t>t’i</w:t>
      </w:r>
      <w:r>
        <w:rPr>
          <w:spacing w:val="6"/>
          <w:w w:val="105"/>
        </w:rPr>
        <w:t xml:space="preserve"> </w:t>
      </w:r>
      <w:r>
        <w:rPr>
          <w:w w:val="105"/>
        </w:rPr>
        <w:t>bërë</w:t>
      </w:r>
      <w:r>
        <w:rPr>
          <w:spacing w:val="7"/>
          <w:w w:val="105"/>
        </w:rPr>
        <w:t xml:space="preserve"> </w:t>
      </w:r>
      <w:r>
        <w:rPr>
          <w:w w:val="105"/>
        </w:rPr>
        <w:t>më</w:t>
      </w:r>
      <w:r>
        <w:rPr>
          <w:spacing w:val="4"/>
          <w:w w:val="105"/>
        </w:rPr>
        <w:t xml:space="preserve"> </w:t>
      </w:r>
      <w:r>
        <w:rPr>
          <w:w w:val="105"/>
        </w:rPr>
        <w:t>të</w:t>
      </w:r>
      <w:r>
        <w:rPr>
          <w:spacing w:val="4"/>
          <w:w w:val="105"/>
        </w:rPr>
        <w:t xml:space="preserve"> </w:t>
      </w:r>
      <w:r>
        <w:rPr>
          <w:w w:val="105"/>
        </w:rPr>
        <w:t>thjeshtë,</w:t>
      </w:r>
      <w:r>
        <w:rPr>
          <w:spacing w:val="7"/>
          <w:w w:val="105"/>
        </w:rPr>
        <w:t xml:space="preserve"> </w:t>
      </w:r>
      <w:r>
        <w:rPr>
          <w:w w:val="105"/>
        </w:rPr>
        <w:t>të</w:t>
      </w:r>
      <w:r>
        <w:rPr>
          <w:spacing w:val="6"/>
          <w:w w:val="105"/>
        </w:rPr>
        <w:t xml:space="preserve"> </w:t>
      </w:r>
      <w:r>
        <w:rPr>
          <w:w w:val="105"/>
        </w:rPr>
        <w:t>kuptueshëm,</w:t>
      </w:r>
      <w:r>
        <w:rPr>
          <w:spacing w:val="1"/>
          <w:w w:val="105"/>
        </w:rPr>
        <w:t xml:space="preserve"> </w:t>
      </w:r>
      <w:r>
        <w:rPr>
          <w:w w:val="105"/>
        </w:rPr>
        <w:t>të</w:t>
      </w:r>
      <w:r>
        <w:rPr>
          <w:spacing w:val="6"/>
          <w:w w:val="105"/>
        </w:rPr>
        <w:t xml:space="preserve"> </w:t>
      </w:r>
      <w:r>
        <w:rPr>
          <w:w w:val="105"/>
        </w:rPr>
        <w:t>aksesueshëm</w:t>
      </w:r>
      <w:r>
        <w:rPr>
          <w:spacing w:val="4"/>
          <w:w w:val="105"/>
        </w:rPr>
        <w:t xml:space="preserve"> </w:t>
      </w:r>
      <w:r>
        <w:rPr>
          <w:w w:val="105"/>
        </w:rPr>
        <w:t>dhe</w:t>
      </w:r>
      <w:r>
        <w:rPr>
          <w:spacing w:val="7"/>
          <w:w w:val="105"/>
        </w:rPr>
        <w:t xml:space="preserve"> </w:t>
      </w:r>
      <w:r>
        <w:rPr>
          <w:w w:val="105"/>
        </w:rPr>
        <w:t>të</w:t>
      </w:r>
      <w:r>
        <w:rPr>
          <w:spacing w:val="6"/>
          <w:w w:val="105"/>
        </w:rPr>
        <w:t xml:space="preserve"> </w:t>
      </w:r>
      <w:r>
        <w:rPr>
          <w:w w:val="105"/>
        </w:rPr>
        <w:t>përdorshëm</w:t>
      </w:r>
      <w:r>
        <w:rPr>
          <w:spacing w:val="8"/>
          <w:w w:val="105"/>
        </w:rPr>
        <w:t xml:space="preserve"> </w:t>
      </w:r>
      <w:r>
        <w:rPr>
          <w:w w:val="105"/>
        </w:rPr>
        <w:t>kategoritë</w:t>
      </w:r>
      <w:r>
        <w:rPr>
          <w:spacing w:val="4"/>
          <w:w w:val="105"/>
        </w:rPr>
        <w:t xml:space="preserve"> </w:t>
      </w:r>
      <w:r>
        <w:rPr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w w:val="105"/>
        </w:rPr>
        <w:t>informacionit,</w:t>
      </w:r>
      <w:r>
        <w:rPr>
          <w:spacing w:val="6"/>
          <w:w w:val="105"/>
        </w:rPr>
        <w:t xml:space="preserve"> </w:t>
      </w:r>
      <w:r>
        <w:rPr>
          <w:w w:val="105"/>
        </w:rPr>
        <w:t>të</w:t>
      </w:r>
      <w:r>
        <w:rPr>
          <w:spacing w:val="6"/>
          <w:w w:val="105"/>
        </w:rPr>
        <w:t xml:space="preserve"> </w:t>
      </w:r>
      <w:r>
        <w:rPr>
          <w:w w:val="105"/>
        </w:rPr>
        <w:t>parashikuar</w:t>
      </w:r>
      <w:r>
        <w:rPr>
          <w:spacing w:val="1"/>
          <w:w w:val="105"/>
        </w:rPr>
        <w:t xml:space="preserve"> </w:t>
      </w:r>
      <w:r>
        <w:rPr>
          <w:w w:val="105"/>
        </w:rPr>
        <w:t>shprehimisht në nenin 7 të ligjit Nr.119/2014 “Për të Drejtën e Informimit”,</w:t>
      </w:r>
      <w:r>
        <w:rPr>
          <w:spacing w:val="1"/>
          <w:w w:val="105"/>
        </w:rPr>
        <w:t xml:space="preserve"> </w:t>
      </w:r>
      <w:r>
        <w:rPr>
          <w:w w:val="105"/>
        </w:rPr>
        <w:t>janë përshtatur me kontekstin e vetëqeverisjes</w:t>
      </w:r>
      <w:r>
        <w:rPr>
          <w:spacing w:val="1"/>
          <w:w w:val="105"/>
        </w:rPr>
        <w:t xml:space="preserve"> </w:t>
      </w:r>
      <w:r>
        <w:rPr>
          <w:w w:val="105"/>
        </w:rPr>
        <w:t>vendore;</w:t>
      </w:r>
      <w:r>
        <w:rPr>
          <w:spacing w:val="10"/>
          <w:w w:val="105"/>
        </w:rPr>
        <w:t xml:space="preserve"> </w:t>
      </w:r>
      <w:r>
        <w:rPr>
          <w:w w:val="105"/>
        </w:rPr>
        <w:t>me</w:t>
      </w:r>
      <w:r>
        <w:rPr>
          <w:spacing w:val="10"/>
          <w:w w:val="105"/>
        </w:rPr>
        <w:t xml:space="preserve"> </w:t>
      </w:r>
      <w:r>
        <w:rPr>
          <w:w w:val="105"/>
        </w:rPr>
        <w:t>misionin,</w:t>
      </w:r>
      <w:r>
        <w:rPr>
          <w:spacing w:val="13"/>
          <w:w w:val="105"/>
        </w:rPr>
        <w:t xml:space="preserve"> </w:t>
      </w:r>
      <w:r>
        <w:rPr>
          <w:w w:val="105"/>
        </w:rPr>
        <w:t>detyrat,</w:t>
      </w:r>
      <w:r>
        <w:rPr>
          <w:spacing w:val="10"/>
          <w:w w:val="105"/>
        </w:rPr>
        <w:t xml:space="preserve"> </w:t>
      </w:r>
      <w:r>
        <w:rPr>
          <w:w w:val="105"/>
        </w:rPr>
        <w:t>funksionet</w:t>
      </w:r>
      <w:r>
        <w:rPr>
          <w:spacing w:val="10"/>
          <w:w w:val="105"/>
        </w:rPr>
        <w:t xml:space="preserve"> </w:t>
      </w:r>
      <w:r>
        <w:rPr>
          <w:w w:val="105"/>
        </w:rPr>
        <w:t>dhe</w:t>
      </w:r>
      <w:r>
        <w:rPr>
          <w:spacing w:val="13"/>
          <w:w w:val="105"/>
        </w:rPr>
        <w:t xml:space="preserve"> </w:t>
      </w:r>
      <w:r>
        <w:rPr>
          <w:w w:val="105"/>
        </w:rPr>
        <w:t>kompetencat</w:t>
      </w:r>
      <w:r>
        <w:rPr>
          <w:spacing w:val="12"/>
          <w:w w:val="105"/>
        </w:rPr>
        <w:t xml:space="preserve"> 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w w:val="105"/>
        </w:rPr>
        <w:t>bashkisë.</w:t>
      </w:r>
      <w:r>
        <w:rPr>
          <w:spacing w:val="12"/>
          <w:w w:val="105"/>
        </w:rPr>
        <w:t xml:space="preserve"> </w:t>
      </w:r>
      <w:r>
        <w:rPr>
          <w:w w:val="105"/>
        </w:rPr>
        <w:t>Në</w:t>
      </w:r>
      <w:r>
        <w:rPr>
          <w:spacing w:val="12"/>
          <w:w w:val="105"/>
        </w:rPr>
        <w:t xml:space="preserve"> </w:t>
      </w:r>
      <w:r>
        <w:rPr>
          <w:w w:val="105"/>
        </w:rPr>
        <w:t>këtë</w:t>
      </w:r>
      <w:r>
        <w:rPr>
          <w:spacing w:val="13"/>
          <w:w w:val="105"/>
        </w:rPr>
        <w:t xml:space="preserve"> </w:t>
      </w:r>
      <w:r>
        <w:rPr>
          <w:w w:val="105"/>
        </w:rPr>
        <w:t>kontekst</w:t>
      </w:r>
      <w:r>
        <w:rPr>
          <w:spacing w:val="24"/>
          <w:w w:val="105"/>
        </w:rPr>
        <w:t xml:space="preserve"> </w:t>
      </w:r>
      <w:r>
        <w:rPr>
          <w:w w:val="105"/>
        </w:rPr>
        <w:t>tabela</w:t>
      </w:r>
      <w:r>
        <w:rPr>
          <w:spacing w:val="11"/>
          <w:w w:val="105"/>
        </w:rPr>
        <w:t xml:space="preserve"> </w:t>
      </w:r>
      <w:r>
        <w:rPr>
          <w:w w:val="105"/>
        </w:rPr>
        <w:t>përmbledhëse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w w:val="105"/>
        </w:rPr>
        <w:t>Programit</w:t>
      </w:r>
    </w:p>
    <w:p w:rsidR="00375428" w:rsidRDefault="00375428">
      <w:pPr>
        <w:spacing w:line="278" w:lineRule="auto"/>
        <w:sectPr w:rsidR="00375428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375428" w:rsidRDefault="00375428">
      <w:pPr>
        <w:pStyle w:val="BodyText"/>
        <w:spacing w:before="6"/>
        <w:rPr>
          <w:sz w:val="20"/>
        </w:rPr>
      </w:pPr>
    </w:p>
    <w:p w:rsidR="00375428" w:rsidRDefault="00426B34">
      <w:pPr>
        <w:pStyle w:val="BodyText"/>
        <w:spacing w:before="132"/>
        <w:ind w:left="120"/>
      </w:pPr>
      <w:r>
        <w:rPr>
          <w:spacing w:val="-1"/>
          <w:w w:val="110"/>
        </w:rPr>
        <w:t>është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ndarë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në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7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fusha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kryesore:</w:t>
      </w:r>
    </w:p>
    <w:p w:rsidR="00375428" w:rsidRDefault="00426B34">
      <w:pPr>
        <w:pStyle w:val="BodyText"/>
        <w:spacing w:before="40" w:line="278" w:lineRule="auto"/>
        <w:ind w:left="119" w:right="143"/>
      </w:pPr>
      <w:r>
        <w:rPr>
          <w:rFonts w:ascii="Times New Roman" w:hAnsi="Times New Roman"/>
          <w:b/>
          <w:w w:val="105"/>
        </w:rPr>
        <w:t>Fusha e parë</w:t>
      </w:r>
      <w:r>
        <w:rPr>
          <w:w w:val="105"/>
        </w:rPr>
        <w:t>: Mbi</w:t>
      </w:r>
      <w:r>
        <w:rPr>
          <w:spacing w:val="1"/>
          <w:w w:val="105"/>
        </w:rPr>
        <w:t xml:space="preserve"> </w:t>
      </w:r>
      <w:r>
        <w:rPr>
          <w:w w:val="105"/>
        </w:rPr>
        <w:t>organizimin dhe</w:t>
      </w:r>
      <w:r>
        <w:rPr>
          <w:spacing w:val="1"/>
          <w:w w:val="105"/>
        </w:rPr>
        <w:t xml:space="preserve"> </w:t>
      </w:r>
      <w:r>
        <w:rPr>
          <w:w w:val="105"/>
        </w:rPr>
        <w:t>funksionimin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bashkisë,</w:t>
      </w:r>
      <w:r>
        <w:rPr>
          <w:spacing w:val="1"/>
          <w:w w:val="105"/>
        </w:rPr>
        <w:t xml:space="preserve"> </w:t>
      </w:r>
      <w:r>
        <w:rPr>
          <w:w w:val="105"/>
        </w:rPr>
        <w:t>përfshin  kategoritë e  informacionit  që  bëhen publik  pa</w:t>
      </w:r>
      <w:r>
        <w:rPr>
          <w:spacing w:val="1"/>
          <w:w w:val="105"/>
        </w:rPr>
        <w:t xml:space="preserve"> </w:t>
      </w:r>
      <w:r>
        <w:rPr>
          <w:w w:val="105"/>
        </w:rPr>
        <w:t>kërkesë të përcaktuar nga neni 7 (pika: a; d; g; ç, dh) i ligjit. Kjo fushë iu ofron qytetarëve informacion për ndarjen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administrativo-territoriale,</w:t>
      </w:r>
      <w:r>
        <w:rPr>
          <w:spacing w:val="1"/>
          <w:w w:val="105"/>
        </w:rPr>
        <w:t xml:space="preserve"> </w:t>
      </w:r>
      <w:r>
        <w:rPr>
          <w:w w:val="105"/>
        </w:rPr>
        <w:t>njësitë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1"/>
          <w:w w:val="105"/>
        </w:rPr>
        <w:t xml:space="preserve"> </w:t>
      </w:r>
      <w:r>
        <w:rPr>
          <w:w w:val="105"/>
        </w:rPr>
        <w:t>përkatëse</w:t>
      </w:r>
      <w:r>
        <w:rPr>
          <w:spacing w:val="1"/>
          <w:w w:val="105"/>
        </w:rPr>
        <w:t xml:space="preserve"> </w:t>
      </w:r>
      <w:r>
        <w:rPr>
          <w:w w:val="105"/>
        </w:rPr>
        <w:t>dhe</w:t>
      </w:r>
      <w:r>
        <w:rPr>
          <w:spacing w:val="1"/>
          <w:w w:val="105"/>
        </w:rPr>
        <w:t xml:space="preserve"> </w:t>
      </w:r>
      <w:r>
        <w:rPr>
          <w:w w:val="105"/>
        </w:rPr>
        <w:t>nën-ndarjet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tyre,  për  misionin  dhe  funksionet  e</w:t>
      </w:r>
      <w:r>
        <w:rPr>
          <w:spacing w:val="1"/>
          <w:w w:val="105"/>
        </w:rPr>
        <w:t xml:space="preserve"> </w:t>
      </w:r>
      <w:r>
        <w:rPr>
          <w:w w:val="105"/>
        </w:rPr>
        <w:t>bashkisë,</w:t>
      </w:r>
      <w:r>
        <w:rPr>
          <w:spacing w:val="11"/>
          <w:w w:val="105"/>
        </w:rPr>
        <w:t xml:space="preserve"> </w:t>
      </w:r>
      <w:r>
        <w:rPr>
          <w:w w:val="105"/>
        </w:rPr>
        <w:t>për</w:t>
      </w:r>
      <w:r>
        <w:rPr>
          <w:spacing w:val="11"/>
          <w:w w:val="105"/>
        </w:rPr>
        <w:t xml:space="preserve"> </w:t>
      </w:r>
      <w:r>
        <w:rPr>
          <w:w w:val="105"/>
        </w:rPr>
        <w:t>organet</w:t>
      </w:r>
      <w:r>
        <w:rPr>
          <w:spacing w:val="9"/>
          <w:w w:val="105"/>
        </w:rPr>
        <w:t xml:space="preserve"> 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w w:val="105"/>
        </w:rPr>
        <w:t>zgjedhura,</w:t>
      </w:r>
      <w:r>
        <w:rPr>
          <w:spacing w:val="11"/>
          <w:w w:val="105"/>
        </w:rPr>
        <w:t xml:space="preserve"> </w:t>
      </w:r>
      <w:r>
        <w:rPr>
          <w:w w:val="105"/>
        </w:rPr>
        <w:t>për</w:t>
      </w:r>
      <w:r>
        <w:rPr>
          <w:spacing w:val="9"/>
          <w:w w:val="105"/>
        </w:rPr>
        <w:t xml:space="preserve"> </w:t>
      </w:r>
      <w:r>
        <w:rPr>
          <w:w w:val="105"/>
        </w:rPr>
        <w:t>administratën</w:t>
      </w:r>
      <w:r>
        <w:rPr>
          <w:spacing w:val="9"/>
          <w:w w:val="105"/>
        </w:rPr>
        <w:t xml:space="preserve"> 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w w:val="105"/>
        </w:rPr>
        <w:t>bashkisë,</w:t>
      </w:r>
      <w:r>
        <w:rPr>
          <w:spacing w:val="9"/>
          <w:w w:val="105"/>
        </w:rPr>
        <w:t xml:space="preserve"> </w:t>
      </w:r>
      <w:r>
        <w:rPr>
          <w:w w:val="105"/>
        </w:rPr>
        <w:t>për</w:t>
      </w:r>
      <w:r>
        <w:rPr>
          <w:spacing w:val="11"/>
          <w:w w:val="105"/>
        </w:rPr>
        <w:t xml:space="preserve"> </w:t>
      </w:r>
      <w:r>
        <w:rPr>
          <w:w w:val="105"/>
        </w:rPr>
        <w:t>statistikat</w:t>
      </w:r>
      <w:r>
        <w:rPr>
          <w:spacing w:val="12"/>
          <w:w w:val="105"/>
        </w:rPr>
        <w:t xml:space="preserve"> </w:t>
      </w:r>
      <w:r>
        <w:rPr>
          <w:w w:val="105"/>
        </w:rPr>
        <w:t>vendore,</w:t>
      </w:r>
      <w:r>
        <w:rPr>
          <w:spacing w:val="11"/>
          <w:w w:val="105"/>
        </w:rPr>
        <w:t xml:space="preserve"> </w:t>
      </w:r>
      <w:r>
        <w:rPr>
          <w:w w:val="105"/>
        </w:rPr>
        <w:t>për</w:t>
      </w:r>
      <w:r>
        <w:rPr>
          <w:spacing w:val="9"/>
          <w:w w:val="105"/>
        </w:rPr>
        <w:t xml:space="preserve"> </w:t>
      </w:r>
      <w:r>
        <w:rPr>
          <w:w w:val="105"/>
        </w:rPr>
        <w:t>mekanizmat</w:t>
      </w:r>
      <w:r>
        <w:rPr>
          <w:spacing w:val="9"/>
          <w:w w:val="105"/>
        </w:rPr>
        <w:t xml:space="preserve"> </w:t>
      </w:r>
      <w:r>
        <w:rPr>
          <w:w w:val="105"/>
        </w:rPr>
        <w:t>monitorues</w:t>
      </w:r>
      <w:r>
        <w:rPr>
          <w:spacing w:val="12"/>
          <w:w w:val="105"/>
        </w:rPr>
        <w:t xml:space="preserve"> </w:t>
      </w:r>
      <w:r>
        <w:rPr>
          <w:w w:val="105"/>
        </w:rPr>
        <w:t>dhe</w:t>
      </w:r>
      <w:r>
        <w:rPr>
          <w:spacing w:val="9"/>
          <w:w w:val="105"/>
        </w:rPr>
        <w:t xml:space="preserve"> </w:t>
      </w:r>
      <w:r>
        <w:rPr>
          <w:w w:val="105"/>
        </w:rPr>
        <w:t>të</w:t>
      </w:r>
      <w:r>
        <w:rPr>
          <w:spacing w:val="1"/>
          <w:w w:val="105"/>
        </w:rPr>
        <w:t xml:space="preserve"> </w:t>
      </w:r>
      <w:r>
        <w:rPr>
          <w:w w:val="105"/>
        </w:rPr>
        <w:t>kontrollit</w:t>
      </w:r>
      <w:r>
        <w:rPr>
          <w:spacing w:val="10"/>
          <w:w w:val="105"/>
        </w:rPr>
        <w:t xml:space="preserve"> </w:t>
      </w:r>
      <w:r>
        <w:rPr>
          <w:w w:val="105"/>
        </w:rPr>
        <w:t>si</w:t>
      </w:r>
      <w:r>
        <w:rPr>
          <w:spacing w:val="10"/>
          <w:w w:val="105"/>
        </w:rPr>
        <w:t xml:space="preserve"> </w:t>
      </w:r>
      <w:r>
        <w:rPr>
          <w:w w:val="105"/>
        </w:rPr>
        <w:t>dhe</w:t>
      </w:r>
      <w:r>
        <w:rPr>
          <w:spacing w:val="11"/>
          <w:w w:val="105"/>
        </w:rPr>
        <w:t xml:space="preserve"> </w:t>
      </w:r>
      <w:r>
        <w:rPr>
          <w:w w:val="105"/>
        </w:rPr>
        <w:t>për</w:t>
      </w:r>
      <w:r>
        <w:rPr>
          <w:spacing w:val="10"/>
          <w:w w:val="105"/>
        </w:rPr>
        <w:t xml:space="preserve"> </w:t>
      </w:r>
      <w:r>
        <w:rPr>
          <w:w w:val="105"/>
        </w:rPr>
        <w:t>të</w:t>
      </w:r>
      <w:r>
        <w:rPr>
          <w:spacing w:val="10"/>
          <w:w w:val="105"/>
        </w:rPr>
        <w:t xml:space="preserve"> </w:t>
      </w:r>
      <w:r>
        <w:rPr>
          <w:w w:val="105"/>
        </w:rPr>
        <w:t>drejtën</w:t>
      </w:r>
      <w:r>
        <w:rPr>
          <w:spacing w:val="12"/>
          <w:w w:val="105"/>
        </w:rPr>
        <w:t xml:space="preserve"> 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w w:val="105"/>
        </w:rPr>
        <w:t>kërkesës,</w:t>
      </w:r>
      <w:r>
        <w:rPr>
          <w:spacing w:val="4"/>
          <w:w w:val="105"/>
        </w:rPr>
        <w:t xml:space="preserve"> </w:t>
      </w:r>
      <w:r>
        <w:rPr>
          <w:w w:val="105"/>
        </w:rPr>
        <w:t>ankesave</w:t>
      </w:r>
      <w:r>
        <w:rPr>
          <w:spacing w:val="11"/>
          <w:w w:val="105"/>
        </w:rPr>
        <w:t xml:space="preserve"> </w:t>
      </w:r>
      <w:r>
        <w:rPr>
          <w:w w:val="105"/>
        </w:rPr>
        <w:t>dhe</w:t>
      </w:r>
      <w:r>
        <w:rPr>
          <w:spacing w:val="10"/>
          <w:w w:val="105"/>
        </w:rPr>
        <w:t xml:space="preserve"> </w:t>
      </w:r>
      <w:r>
        <w:rPr>
          <w:w w:val="105"/>
        </w:rPr>
        <w:t>vërejtjeve</w:t>
      </w:r>
      <w:r>
        <w:rPr>
          <w:spacing w:val="11"/>
          <w:w w:val="105"/>
        </w:rPr>
        <w:t xml:space="preserve"> </w:t>
      </w:r>
      <w:r>
        <w:rPr>
          <w:w w:val="105"/>
        </w:rPr>
        <w:t>të</w:t>
      </w:r>
      <w:r>
        <w:rPr>
          <w:spacing w:val="8"/>
          <w:w w:val="105"/>
        </w:rPr>
        <w:t xml:space="preserve"> </w:t>
      </w:r>
      <w:r>
        <w:rPr>
          <w:w w:val="105"/>
        </w:rPr>
        <w:t>qytetarëve</w:t>
      </w:r>
      <w:r>
        <w:rPr>
          <w:spacing w:val="8"/>
          <w:w w:val="105"/>
        </w:rPr>
        <w:t xml:space="preserve"> </w:t>
      </w:r>
      <w:r>
        <w:rPr>
          <w:w w:val="105"/>
        </w:rPr>
        <w:t>që</w:t>
      </w:r>
      <w:r>
        <w:rPr>
          <w:spacing w:val="10"/>
          <w:w w:val="105"/>
        </w:rPr>
        <w:t xml:space="preserve"> </w:t>
      </w:r>
      <w:r>
        <w:rPr>
          <w:w w:val="105"/>
        </w:rPr>
        <w:t>lidhen</w:t>
      </w:r>
      <w:r>
        <w:rPr>
          <w:spacing w:val="8"/>
          <w:w w:val="105"/>
        </w:rPr>
        <w:t xml:space="preserve"> </w:t>
      </w:r>
      <w:r>
        <w:rPr>
          <w:w w:val="105"/>
        </w:rPr>
        <w:t>me</w:t>
      </w:r>
      <w:r>
        <w:rPr>
          <w:spacing w:val="10"/>
          <w:w w:val="105"/>
        </w:rPr>
        <w:t xml:space="preserve"> </w:t>
      </w:r>
      <w:r>
        <w:rPr>
          <w:w w:val="105"/>
        </w:rPr>
        <w:t>veprimet</w:t>
      </w:r>
      <w:r>
        <w:rPr>
          <w:spacing w:val="11"/>
          <w:w w:val="105"/>
        </w:rPr>
        <w:t xml:space="preserve"> </w:t>
      </w:r>
      <w:r>
        <w:rPr>
          <w:w w:val="105"/>
        </w:rPr>
        <w:t>ose</w:t>
      </w:r>
      <w:r>
        <w:rPr>
          <w:spacing w:val="10"/>
          <w:w w:val="105"/>
        </w:rPr>
        <w:t xml:space="preserve"> </w:t>
      </w:r>
      <w:r>
        <w:rPr>
          <w:w w:val="105"/>
        </w:rPr>
        <w:t>mosveprimet</w:t>
      </w:r>
      <w:r>
        <w:rPr>
          <w:spacing w:val="1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organeve</w:t>
      </w:r>
      <w:r>
        <w:rPr>
          <w:spacing w:val="-1"/>
          <w:w w:val="105"/>
        </w:rPr>
        <w:t xml:space="preserve"> </w:t>
      </w:r>
      <w:r>
        <w:rPr>
          <w:w w:val="105"/>
        </w:rPr>
        <w:t>dhe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administratës së bashkisë.</w:t>
      </w:r>
    </w:p>
    <w:p w:rsidR="00375428" w:rsidRDefault="00426B34">
      <w:pPr>
        <w:pStyle w:val="BodyText"/>
        <w:spacing w:line="278" w:lineRule="auto"/>
        <w:ind w:left="119" w:right="143"/>
      </w:pPr>
      <w:r>
        <w:rPr>
          <w:rFonts w:ascii="Times New Roman" w:hAnsi="Times New Roman"/>
          <w:b/>
          <w:w w:val="105"/>
        </w:rPr>
        <w:t>Fusha</w:t>
      </w:r>
      <w:r>
        <w:rPr>
          <w:rFonts w:ascii="Times New Roman" w:hAnsi="Times New Roman"/>
          <w:b/>
          <w:spacing w:val="20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e</w:t>
      </w:r>
      <w:r>
        <w:rPr>
          <w:rFonts w:ascii="Times New Roman" w:hAnsi="Times New Roman"/>
          <w:b/>
          <w:spacing w:val="20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dytë</w:t>
      </w:r>
      <w:r>
        <w:rPr>
          <w:w w:val="105"/>
        </w:rPr>
        <w:t>:</w:t>
      </w:r>
      <w:r>
        <w:rPr>
          <w:spacing w:val="23"/>
          <w:w w:val="105"/>
        </w:rPr>
        <w:t xml:space="preserve"> </w:t>
      </w:r>
      <w:r>
        <w:rPr>
          <w:w w:val="105"/>
        </w:rPr>
        <w:t>Transparenca</w:t>
      </w:r>
      <w:r>
        <w:rPr>
          <w:spacing w:val="23"/>
          <w:w w:val="105"/>
        </w:rPr>
        <w:t xml:space="preserve"> </w:t>
      </w:r>
      <w:r>
        <w:rPr>
          <w:w w:val="105"/>
        </w:rPr>
        <w:t>dhe</w:t>
      </w:r>
      <w:r>
        <w:rPr>
          <w:spacing w:val="25"/>
          <w:w w:val="105"/>
        </w:rPr>
        <w:t xml:space="preserve"> </w:t>
      </w:r>
      <w:r>
        <w:rPr>
          <w:w w:val="105"/>
        </w:rPr>
        <w:t>llogaridhënia</w:t>
      </w:r>
      <w:r>
        <w:rPr>
          <w:spacing w:val="23"/>
          <w:w w:val="105"/>
        </w:rPr>
        <w:t xml:space="preserve"> </w:t>
      </w:r>
      <w:r>
        <w:rPr>
          <w:w w:val="105"/>
        </w:rPr>
        <w:t>ekonomiko-financiare,</w:t>
      </w:r>
      <w:r>
        <w:rPr>
          <w:spacing w:val="24"/>
          <w:w w:val="105"/>
        </w:rPr>
        <w:t xml:space="preserve"> </w:t>
      </w:r>
      <w:r>
        <w:rPr>
          <w:w w:val="105"/>
        </w:rPr>
        <w:t>përfshin</w:t>
      </w:r>
      <w:r>
        <w:rPr>
          <w:spacing w:val="22"/>
          <w:w w:val="105"/>
        </w:rPr>
        <w:t xml:space="preserve"> </w:t>
      </w:r>
      <w:r>
        <w:rPr>
          <w:w w:val="105"/>
        </w:rPr>
        <w:t>kategoritë</w:t>
      </w:r>
      <w:r>
        <w:rPr>
          <w:spacing w:val="24"/>
          <w:w w:val="105"/>
        </w:rPr>
        <w:t xml:space="preserve"> </w:t>
      </w:r>
      <w:r>
        <w:rPr>
          <w:w w:val="105"/>
        </w:rPr>
        <w:t>e</w:t>
      </w:r>
      <w:r>
        <w:rPr>
          <w:spacing w:val="25"/>
          <w:w w:val="105"/>
        </w:rPr>
        <w:t xml:space="preserve"> </w:t>
      </w:r>
      <w:r>
        <w:rPr>
          <w:w w:val="105"/>
        </w:rPr>
        <w:t>informacionit</w:t>
      </w:r>
      <w:r>
        <w:rPr>
          <w:spacing w:val="24"/>
          <w:w w:val="105"/>
        </w:rPr>
        <w:t xml:space="preserve"> </w:t>
      </w:r>
      <w:r>
        <w:rPr>
          <w:w w:val="105"/>
        </w:rPr>
        <w:t>të</w:t>
      </w:r>
      <w:r>
        <w:rPr>
          <w:spacing w:val="25"/>
          <w:w w:val="105"/>
        </w:rPr>
        <w:t xml:space="preserve"> </w:t>
      </w:r>
      <w:r>
        <w:rPr>
          <w:w w:val="105"/>
        </w:rPr>
        <w:t>përcaktuar</w:t>
      </w:r>
      <w:r>
        <w:rPr>
          <w:spacing w:val="24"/>
          <w:w w:val="105"/>
        </w:rPr>
        <w:t xml:space="preserve"> </w:t>
      </w:r>
      <w:r>
        <w:rPr>
          <w:w w:val="105"/>
        </w:rPr>
        <w:t>nga</w:t>
      </w:r>
      <w:r>
        <w:rPr>
          <w:spacing w:val="1"/>
          <w:w w:val="105"/>
        </w:rPr>
        <w:t xml:space="preserve"> </w:t>
      </w:r>
      <w:r>
        <w:rPr>
          <w:w w:val="105"/>
        </w:rPr>
        <w:t>neni 7 (pika: dh; e; ë) i ligjit. Këto kategori informacioni janë përshtatur me kërkesat e ligjit Nr. 68/2017 “Për Financat e</w:t>
      </w:r>
      <w:r>
        <w:rPr>
          <w:spacing w:val="1"/>
          <w:w w:val="105"/>
        </w:rPr>
        <w:t xml:space="preserve"> </w:t>
      </w:r>
      <w:r>
        <w:rPr>
          <w:w w:val="105"/>
        </w:rPr>
        <w:t>Vetëqeverisjes</w:t>
      </w:r>
      <w:r>
        <w:rPr>
          <w:spacing w:val="7"/>
          <w:w w:val="105"/>
        </w:rPr>
        <w:t xml:space="preserve"> </w:t>
      </w:r>
      <w:r>
        <w:rPr>
          <w:w w:val="105"/>
        </w:rPr>
        <w:t>Vendore”.</w:t>
      </w:r>
      <w:r>
        <w:rPr>
          <w:spacing w:val="7"/>
          <w:w w:val="105"/>
        </w:rPr>
        <w:t xml:space="preserve"> </w:t>
      </w:r>
      <w:r>
        <w:rPr>
          <w:w w:val="105"/>
        </w:rPr>
        <w:t>Në</w:t>
      </w:r>
      <w:r>
        <w:rPr>
          <w:spacing w:val="5"/>
          <w:w w:val="105"/>
        </w:rPr>
        <w:t xml:space="preserve"> </w:t>
      </w:r>
      <w:r>
        <w:rPr>
          <w:w w:val="105"/>
        </w:rPr>
        <w:t>këtë</w:t>
      </w:r>
      <w:r>
        <w:rPr>
          <w:spacing w:val="8"/>
          <w:w w:val="105"/>
        </w:rPr>
        <w:t xml:space="preserve"> </w:t>
      </w:r>
      <w:r>
        <w:rPr>
          <w:w w:val="105"/>
        </w:rPr>
        <w:t>fushë</w:t>
      </w:r>
      <w:r>
        <w:rPr>
          <w:spacing w:val="7"/>
          <w:w w:val="105"/>
        </w:rPr>
        <w:t xml:space="preserve"> </w:t>
      </w:r>
      <w:r>
        <w:rPr>
          <w:w w:val="105"/>
        </w:rPr>
        <w:t>përfshihen</w:t>
      </w:r>
      <w:r>
        <w:rPr>
          <w:spacing w:val="9"/>
          <w:w w:val="105"/>
        </w:rPr>
        <w:t xml:space="preserve"> </w:t>
      </w:r>
      <w:r>
        <w:rPr>
          <w:w w:val="105"/>
        </w:rPr>
        <w:t>informacione</w:t>
      </w:r>
      <w:r>
        <w:rPr>
          <w:spacing w:val="8"/>
          <w:w w:val="105"/>
        </w:rPr>
        <w:t xml:space="preserve"> </w:t>
      </w:r>
      <w:r>
        <w:rPr>
          <w:w w:val="105"/>
        </w:rPr>
        <w:t>që</w:t>
      </w:r>
      <w:r>
        <w:rPr>
          <w:spacing w:val="7"/>
          <w:w w:val="105"/>
        </w:rPr>
        <w:t xml:space="preserve"> </w:t>
      </w:r>
      <w:r>
        <w:rPr>
          <w:w w:val="105"/>
        </w:rPr>
        <w:t>kanë</w:t>
      </w:r>
      <w:r>
        <w:rPr>
          <w:spacing w:val="8"/>
          <w:w w:val="105"/>
        </w:rPr>
        <w:t xml:space="preserve"> </w:t>
      </w:r>
      <w:r>
        <w:rPr>
          <w:w w:val="105"/>
        </w:rPr>
        <w:t>të</w:t>
      </w:r>
      <w:r>
        <w:rPr>
          <w:spacing w:val="8"/>
          <w:w w:val="105"/>
        </w:rPr>
        <w:t xml:space="preserve"> </w:t>
      </w:r>
      <w:r>
        <w:rPr>
          <w:w w:val="105"/>
        </w:rPr>
        <w:t>bëjnë</w:t>
      </w:r>
      <w:r>
        <w:rPr>
          <w:spacing w:val="5"/>
          <w:w w:val="105"/>
        </w:rPr>
        <w:t xml:space="preserve"> </w:t>
      </w:r>
      <w:r>
        <w:rPr>
          <w:w w:val="105"/>
        </w:rPr>
        <w:t>me</w:t>
      </w:r>
      <w:r>
        <w:rPr>
          <w:spacing w:val="5"/>
          <w:w w:val="105"/>
        </w:rPr>
        <w:t xml:space="preserve"> </w:t>
      </w:r>
      <w:r>
        <w:rPr>
          <w:w w:val="105"/>
        </w:rPr>
        <w:t>planin</w:t>
      </w:r>
      <w:r>
        <w:rPr>
          <w:spacing w:val="9"/>
          <w:w w:val="105"/>
        </w:rPr>
        <w:t xml:space="preserve"> </w:t>
      </w:r>
      <w:r>
        <w:rPr>
          <w:w w:val="105"/>
        </w:rPr>
        <w:t>strategjik</w:t>
      </w:r>
      <w:r>
        <w:rPr>
          <w:spacing w:val="8"/>
          <w:w w:val="105"/>
        </w:rPr>
        <w:t xml:space="preserve"> </w:t>
      </w:r>
      <w:r>
        <w:rPr>
          <w:w w:val="105"/>
        </w:rPr>
        <w:t>të</w:t>
      </w:r>
      <w:r>
        <w:rPr>
          <w:spacing w:val="8"/>
          <w:w w:val="105"/>
        </w:rPr>
        <w:t xml:space="preserve"> </w:t>
      </w:r>
      <w:r>
        <w:rPr>
          <w:w w:val="105"/>
        </w:rPr>
        <w:t>zhvillimit</w:t>
      </w:r>
      <w:r>
        <w:rPr>
          <w:spacing w:val="5"/>
          <w:w w:val="105"/>
        </w:rPr>
        <w:t xml:space="preserve"> </w:t>
      </w:r>
      <w:r>
        <w:rPr>
          <w:w w:val="105"/>
        </w:rPr>
        <w:t>të</w:t>
      </w:r>
      <w:r>
        <w:rPr>
          <w:spacing w:val="1"/>
          <w:w w:val="105"/>
        </w:rPr>
        <w:t xml:space="preserve"> </w:t>
      </w:r>
      <w:r>
        <w:rPr>
          <w:w w:val="105"/>
        </w:rPr>
        <w:t>bashkisë,</w:t>
      </w:r>
      <w:r>
        <w:rPr>
          <w:spacing w:val="10"/>
          <w:w w:val="105"/>
        </w:rPr>
        <w:t xml:space="preserve"> </w:t>
      </w:r>
      <w:r>
        <w:rPr>
          <w:w w:val="105"/>
        </w:rPr>
        <w:t>me</w:t>
      </w:r>
      <w:r>
        <w:rPr>
          <w:spacing w:val="10"/>
          <w:w w:val="105"/>
        </w:rPr>
        <w:t xml:space="preserve"> </w:t>
      </w:r>
      <w:r>
        <w:rPr>
          <w:w w:val="105"/>
        </w:rPr>
        <w:t>programin</w:t>
      </w:r>
      <w:r>
        <w:rPr>
          <w:spacing w:val="12"/>
          <w:w w:val="105"/>
        </w:rPr>
        <w:t xml:space="preserve"> </w:t>
      </w:r>
      <w:r>
        <w:rPr>
          <w:w w:val="105"/>
        </w:rPr>
        <w:t>buxhetor</w:t>
      </w:r>
      <w:r>
        <w:rPr>
          <w:spacing w:val="10"/>
          <w:w w:val="105"/>
        </w:rPr>
        <w:t xml:space="preserve"> </w:t>
      </w:r>
      <w:r>
        <w:rPr>
          <w:w w:val="105"/>
        </w:rPr>
        <w:t>afatmesëm</w:t>
      </w:r>
      <w:r>
        <w:rPr>
          <w:spacing w:val="12"/>
          <w:w w:val="105"/>
        </w:rPr>
        <w:t xml:space="preserve"> </w:t>
      </w:r>
      <w:r>
        <w:rPr>
          <w:w w:val="105"/>
        </w:rPr>
        <w:t>vendor,</w:t>
      </w:r>
      <w:r>
        <w:rPr>
          <w:spacing w:val="8"/>
          <w:w w:val="105"/>
        </w:rPr>
        <w:t xml:space="preserve"> </w:t>
      </w:r>
      <w:r>
        <w:rPr>
          <w:w w:val="105"/>
        </w:rPr>
        <w:t>me</w:t>
      </w:r>
      <w:r>
        <w:rPr>
          <w:spacing w:val="11"/>
          <w:w w:val="105"/>
        </w:rPr>
        <w:t xml:space="preserve"> </w:t>
      </w:r>
      <w:r>
        <w:rPr>
          <w:w w:val="105"/>
        </w:rPr>
        <w:t>paketën</w:t>
      </w:r>
      <w:r>
        <w:rPr>
          <w:spacing w:val="11"/>
          <w:w w:val="105"/>
        </w:rPr>
        <w:t xml:space="preserve"> </w:t>
      </w:r>
      <w:r>
        <w:rPr>
          <w:w w:val="105"/>
        </w:rPr>
        <w:t>fiskale</w:t>
      </w:r>
      <w:r>
        <w:rPr>
          <w:spacing w:val="11"/>
          <w:w w:val="105"/>
        </w:rPr>
        <w:t xml:space="preserve"> </w:t>
      </w:r>
      <w:r>
        <w:rPr>
          <w:w w:val="105"/>
        </w:rPr>
        <w:t>(taksa</w:t>
      </w:r>
      <w:r>
        <w:rPr>
          <w:spacing w:val="9"/>
          <w:w w:val="105"/>
        </w:rPr>
        <w:t xml:space="preserve"> </w:t>
      </w:r>
      <w:r>
        <w:rPr>
          <w:w w:val="105"/>
        </w:rPr>
        <w:t>dhe</w:t>
      </w:r>
      <w:r>
        <w:rPr>
          <w:spacing w:val="8"/>
          <w:w w:val="105"/>
        </w:rPr>
        <w:t xml:space="preserve"> </w:t>
      </w:r>
      <w:r>
        <w:rPr>
          <w:w w:val="105"/>
        </w:rPr>
        <w:t>tarifa),</w:t>
      </w:r>
      <w:r>
        <w:rPr>
          <w:spacing w:val="11"/>
          <w:w w:val="105"/>
        </w:rPr>
        <w:t xml:space="preserve"> </w:t>
      </w:r>
      <w:r>
        <w:rPr>
          <w:w w:val="105"/>
        </w:rPr>
        <w:t>me</w:t>
      </w:r>
      <w:r>
        <w:rPr>
          <w:spacing w:val="10"/>
          <w:w w:val="105"/>
        </w:rPr>
        <w:t xml:space="preserve"> </w:t>
      </w:r>
      <w:r>
        <w:rPr>
          <w:w w:val="105"/>
        </w:rPr>
        <w:t>buxhetin</w:t>
      </w:r>
      <w:r>
        <w:rPr>
          <w:spacing w:val="8"/>
          <w:w w:val="105"/>
        </w:rPr>
        <w:t xml:space="preserve"> </w:t>
      </w:r>
      <w:r>
        <w:rPr>
          <w:w w:val="105"/>
        </w:rPr>
        <w:t>vjetor,</w:t>
      </w:r>
      <w:r>
        <w:rPr>
          <w:spacing w:val="11"/>
          <w:w w:val="105"/>
        </w:rPr>
        <w:t xml:space="preserve"> </w:t>
      </w:r>
      <w:r>
        <w:rPr>
          <w:w w:val="105"/>
        </w:rPr>
        <w:t>me</w:t>
      </w:r>
      <w:r>
        <w:rPr>
          <w:spacing w:val="1"/>
          <w:w w:val="105"/>
        </w:rPr>
        <w:t xml:space="preserve"> </w:t>
      </w:r>
      <w:r>
        <w:rPr>
          <w:w w:val="105"/>
        </w:rPr>
        <w:t>zbatimin,</w:t>
      </w:r>
      <w:r>
        <w:rPr>
          <w:spacing w:val="7"/>
          <w:w w:val="105"/>
        </w:rPr>
        <w:t xml:space="preserve"> </w:t>
      </w:r>
      <w:r>
        <w:rPr>
          <w:w w:val="105"/>
        </w:rPr>
        <w:t>monitorimin,</w:t>
      </w:r>
      <w:r>
        <w:rPr>
          <w:spacing w:val="10"/>
          <w:w w:val="105"/>
        </w:rPr>
        <w:t xml:space="preserve"> </w:t>
      </w:r>
      <w:r>
        <w:rPr>
          <w:w w:val="105"/>
        </w:rPr>
        <w:t>mbikëqyrjen</w:t>
      </w:r>
      <w:r>
        <w:rPr>
          <w:spacing w:val="12"/>
          <w:w w:val="105"/>
        </w:rPr>
        <w:t xml:space="preserve"> </w:t>
      </w:r>
      <w:r>
        <w:rPr>
          <w:w w:val="105"/>
        </w:rPr>
        <w:t>dhe</w:t>
      </w:r>
      <w:r>
        <w:rPr>
          <w:spacing w:val="10"/>
          <w:w w:val="105"/>
        </w:rPr>
        <w:t xml:space="preserve"> </w:t>
      </w:r>
      <w:r>
        <w:rPr>
          <w:w w:val="105"/>
        </w:rPr>
        <w:t>auditimin</w:t>
      </w:r>
      <w:r>
        <w:rPr>
          <w:spacing w:val="8"/>
          <w:w w:val="105"/>
        </w:rPr>
        <w:t xml:space="preserve"> 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buxhetit,</w:t>
      </w:r>
      <w:r>
        <w:rPr>
          <w:spacing w:val="8"/>
          <w:w w:val="105"/>
        </w:rPr>
        <w:t xml:space="preserve"> </w:t>
      </w:r>
      <w:r>
        <w:rPr>
          <w:w w:val="105"/>
        </w:rPr>
        <w:t>me</w:t>
      </w:r>
      <w:r>
        <w:rPr>
          <w:spacing w:val="10"/>
          <w:w w:val="105"/>
        </w:rPr>
        <w:t xml:space="preserve"> </w:t>
      </w:r>
      <w:r>
        <w:rPr>
          <w:w w:val="105"/>
        </w:rPr>
        <w:t>donacionet</w:t>
      </w:r>
      <w:r>
        <w:rPr>
          <w:spacing w:val="11"/>
          <w:w w:val="105"/>
        </w:rPr>
        <w:t xml:space="preserve"> </w:t>
      </w:r>
      <w:r>
        <w:rPr>
          <w:w w:val="105"/>
        </w:rPr>
        <w:t>si</w:t>
      </w:r>
      <w:r>
        <w:rPr>
          <w:spacing w:val="8"/>
          <w:w w:val="105"/>
        </w:rPr>
        <w:t xml:space="preserve"> </w:t>
      </w:r>
      <w:r>
        <w:rPr>
          <w:w w:val="105"/>
        </w:rPr>
        <w:t>dhe</w:t>
      </w:r>
      <w:r>
        <w:rPr>
          <w:spacing w:val="7"/>
          <w:w w:val="105"/>
        </w:rPr>
        <w:t xml:space="preserve"> </w:t>
      </w:r>
      <w:r>
        <w:rPr>
          <w:w w:val="105"/>
        </w:rPr>
        <w:t>shitjen</w:t>
      </w:r>
      <w:r>
        <w:rPr>
          <w:spacing w:val="12"/>
          <w:w w:val="105"/>
        </w:rPr>
        <w:t xml:space="preserve"> </w:t>
      </w:r>
      <w:r>
        <w:rPr>
          <w:w w:val="105"/>
        </w:rPr>
        <w:t>ose</w:t>
      </w:r>
      <w:r>
        <w:rPr>
          <w:spacing w:val="8"/>
          <w:w w:val="105"/>
        </w:rPr>
        <w:t xml:space="preserve"> </w:t>
      </w:r>
      <w:r>
        <w:rPr>
          <w:w w:val="105"/>
        </w:rPr>
        <w:t>dhënien</w:t>
      </w:r>
      <w:r>
        <w:rPr>
          <w:spacing w:val="7"/>
          <w:w w:val="105"/>
        </w:rPr>
        <w:t xml:space="preserve"> </w:t>
      </w:r>
      <w:r>
        <w:rPr>
          <w:w w:val="105"/>
        </w:rPr>
        <w:t>me</w:t>
      </w:r>
      <w:r>
        <w:rPr>
          <w:spacing w:val="10"/>
          <w:w w:val="105"/>
        </w:rPr>
        <w:t xml:space="preserve"> </w:t>
      </w:r>
      <w:r>
        <w:rPr>
          <w:w w:val="105"/>
        </w:rPr>
        <w:t>qira</w:t>
      </w:r>
      <w:r>
        <w:rPr>
          <w:spacing w:val="9"/>
          <w:w w:val="105"/>
        </w:rPr>
        <w:t xml:space="preserve"> </w:t>
      </w:r>
      <w:r>
        <w:rPr>
          <w:w w:val="105"/>
        </w:rPr>
        <w:t>të</w:t>
      </w:r>
      <w:r>
        <w:rPr>
          <w:spacing w:val="11"/>
          <w:w w:val="105"/>
        </w:rPr>
        <w:t xml:space="preserve"> </w:t>
      </w:r>
      <w:r>
        <w:rPr>
          <w:w w:val="105"/>
        </w:rPr>
        <w:t>pronave</w:t>
      </w:r>
      <w:r>
        <w:rPr>
          <w:spacing w:val="1"/>
          <w:w w:val="105"/>
        </w:rPr>
        <w:t xml:space="preserve"> </w:t>
      </w:r>
      <w:r>
        <w:rPr>
          <w:w w:val="105"/>
        </w:rPr>
        <w:t>dhe</w:t>
      </w:r>
      <w:r>
        <w:rPr>
          <w:spacing w:val="-1"/>
          <w:w w:val="105"/>
        </w:rPr>
        <w:t xml:space="preserve"> </w:t>
      </w:r>
      <w:r>
        <w:rPr>
          <w:w w:val="105"/>
        </w:rPr>
        <w:t>aseteve.</w:t>
      </w:r>
    </w:p>
    <w:p w:rsidR="00375428" w:rsidRDefault="00426B34">
      <w:pPr>
        <w:pStyle w:val="BodyText"/>
        <w:spacing w:line="278" w:lineRule="auto"/>
        <w:ind w:left="120" w:right="143"/>
      </w:pPr>
      <w:r>
        <w:rPr>
          <w:rFonts w:ascii="Times New Roman" w:hAnsi="Times New Roman"/>
          <w:b/>
          <w:w w:val="105"/>
        </w:rPr>
        <w:t>Fusha</w:t>
      </w:r>
      <w:r>
        <w:rPr>
          <w:rFonts w:ascii="Times New Roman" w:hAnsi="Times New Roman"/>
          <w:b/>
          <w:spacing w:val="9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e</w:t>
      </w:r>
      <w:r>
        <w:rPr>
          <w:rFonts w:ascii="Times New Roman" w:hAnsi="Times New Roman"/>
          <w:b/>
          <w:spacing w:val="8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tretë</w:t>
      </w:r>
      <w:r>
        <w:rPr>
          <w:w w:val="105"/>
        </w:rPr>
        <w:t>:</w:t>
      </w:r>
      <w:r>
        <w:rPr>
          <w:spacing w:val="11"/>
          <w:w w:val="105"/>
        </w:rPr>
        <w:t xml:space="preserve"> </w:t>
      </w:r>
      <w:r>
        <w:rPr>
          <w:w w:val="105"/>
        </w:rPr>
        <w:t>Për</w:t>
      </w:r>
      <w:r>
        <w:rPr>
          <w:spacing w:val="13"/>
          <w:w w:val="105"/>
        </w:rPr>
        <w:t xml:space="preserve"> </w:t>
      </w:r>
      <w:r>
        <w:rPr>
          <w:w w:val="105"/>
        </w:rPr>
        <w:t>kërkesat</w:t>
      </w:r>
      <w:r>
        <w:rPr>
          <w:spacing w:val="12"/>
          <w:w w:val="105"/>
        </w:rPr>
        <w:t xml:space="preserve"> </w:t>
      </w:r>
      <w:r>
        <w:rPr>
          <w:w w:val="105"/>
        </w:rPr>
        <w:t>për</w:t>
      </w:r>
      <w:r>
        <w:rPr>
          <w:spacing w:val="13"/>
          <w:w w:val="105"/>
        </w:rPr>
        <w:t xml:space="preserve"> </w:t>
      </w:r>
      <w:r>
        <w:rPr>
          <w:w w:val="105"/>
        </w:rPr>
        <w:t>informim,</w:t>
      </w:r>
      <w:r>
        <w:rPr>
          <w:spacing w:val="12"/>
          <w:w w:val="105"/>
        </w:rPr>
        <w:t xml:space="preserve"> </w:t>
      </w:r>
      <w:r>
        <w:rPr>
          <w:w w:val="105"/>
        </w:rPr>
        <w:t>përfshin</w:t>
      </w:r>
      <w:r>
        <w:rPr>
          <w:spacing w:val="14"/>
          <w:w w:val="105"/>
        </w:rPr>
        <w:t xml:space="preserve"> </w:t>
      </w:r>
      <w:r>
        <w:rPr>
          <w:w w:val="105"/>
        </w:rPr>
        <w:t>vendosjen</w:t>
      </w:r>
      <w:r>
        <w:rPr>
          <w:spacing w:val="10"/>
          <w:w w:val="105"/>
        </w:rPr>
        <w:t xml:space="preserve"> </w:t>
      </w:r>
      <w:r>
        <w:rPr>
          <w:w w:val="105"/>
        </w:rPr>
        <w:t>në</w:t>
      </w:r>
      <w:r>
        <w:rPr>
          <w:spacing w:val="10"/>
          <w:w w:val="105"/>
        </w:rPr>
        <w:t xml:space="preserve"> </w:t>
      </w:r>
      <w:r>
        <w:rPr>
          <w:w w:val="105"/>
        </w:rPr>
        <w:t>dispozicion</w:t>
      </w:r>
      <w:r>
        <w:rPr>
          <w:spacing w:val="14"/>
          <w:w w:val="105"/>
        </w:rPr>
        <w:t xml:space="preserve"> </w:t>
      </w:r>
      <w:r>
        <w:rPr>
          <w:w w:val="105"/>
        </w:rPr>
        <w:t>të</w:t>
      </w:r>
      <w:r>
        <w:rPr>
          <w:spacing w:val="12"/>
          <w:w w:val="105"/>
        </w:rPr>
        <w:t xml:space="preserve"> </w:t>
      </w:r>
      <w:r>
        <w:rPr>
          <w:w w:val="105"/>
        </w:rPr>
        <w:t>qytetarëve</w:t>
      </w:r>
      <w:r>
        <w:rPr>
          <w:spacing w:val="13"/>
          <w:w w:val="105"/>
        </w:rPr>
        <w:t xml:space="preserve"> </w:t>
      </w:r>
      <w:r>
        <w:rPr>
          <w:w w:val="105"/>
        </w:rPr>
        <w:t>të</w:t>
      </w:r>
      <w:r>
        <w:rPr>
          <w:spacing w:val="10"/>
          <w:w w:val="105"/>
        </w:rPr>
        <w:t xml:space="preserve"> </w:t>
      </w:r>
      <w:r>
        <w:rPr>
          <w:w w:val="105"/>
        </w:rPr>
        <w:t>informacionit</w:t>
      </w:r>
      <w:r>
        <w:rPr>
          <w:spacing w:val="8"/>
          <w:w w:val="105"/>
        </w:rPr>
        <w:t xml:space="preserve"> </w:t>
      </w:r>
      <w:r>
        <w:rPr>
          <w:w w:val="105"/>
        </w:rPr>
        <w:t>që</w:t>
      </w:r>
      <w:r>
        <w:rPr>
          <w:spacing w:val="12"/>
          <w:w w:val="105"/>
        </w:rPr>
        <w:t xml:space="preserve"> </w:t>
      </w:r>
      <w:r>
        <w:rPr>
          <w:w w:val="105"/>
        </w:rPr>
        <w:t>ka</w:t>
      </w:r>
      <w:r>
        <w:rPr>
          <w:spacing w:val="11"/>
          <w:w w:val="105"/>
        </w:rPr>
        <w:t xml:space="preserve"> </w:t>
      </w:r>
      <w:r>
        <w:rPr>
          <w:w w:val="105"/>
        </w:rPr>
        <w:t>të</w:t>
      </w:r>
      <w:r>
        <w:rPr>
          <w:spacing w:val="11"/>
          <w:w w:val="105"/>
        </w:rPr>
        <w:t xml:space="preserve"> </w:t>
      </w:r>
      <w:r>
        <w:rPr>
          <w:w w:val="105"/>
        </w:rPr>
        <w:t>bëjë</w:t>
      </w:r>
      <w:r>
        <w:rPr>
          <w:spacing w:val="12"/>
          <w:w w:val="105"/>
        </w:rPr>
        <w:t xml:space="preserve"> </w:t>
      </w:r>
      <w:r>
        <w:rPr>
          <w:w w:val="105"/>
        </w:rPr>
        <w:t>me</w:t>
      </w:r>
      <w:r>
        <w:rPr>
          <w:spacing w:val="-58"/>
          <w:w w:val="105"/>
        </w:rPr>
        <w:t xml:space="preserve"> </w:t>
      </w:r>
      <w:r>
        <w:rPr>
          <w:w w:val="105"/>
        </w:rPr>
        <w:t>procesin,</w:t>
      </w:r>
      <w:r>
        <w:rPr>
          <w:spacing w:val="4"/>
          <w:w w:val="105"/>
        </w:rPr>
        <w:t xml:space="preserve"> </w:t>
      </w:r>
      <w:r>
        <w:rPr>
          <w:w w:val="105"/>
        </w:rPr>
        <w:t>procedurat,</w:t>
      </w:r>
      <w:r>
        <w:rPr>
          <w:spacing w:val="3"/>
          <w:w w:val="105"/>
        </w:rPr>
        <w:t xml:space="preserve"> </w:t>
      </w:r>
      <w:r>
        <w:rPr>
          <w:w w:val="105"/>
        </w:rPr>
        <w:t>format</w:t>
      </w:r>
      <w:r>
        <w:rPr>
          <w:spacing w:val="4"/>
          <w:w w:val="105"/>
        </w:rPr>
        <w:t xml:space="preserve"> </w:t>
      </w:r>
      <w:r>
        <w:rPr>
          <w:w w:val="105"/>
        </w:rPr>
        <w:t>dhe</w:t>
      </w:r>
      <w:r>
        <w:rPr>
          <w:spacing w:val="5"/>
          <w:w w:val="105"/>
        </w:rPr>
        <w:t xml:space="preserve"> </w:t>
      </w:r>
      <w:r>
        <w:rPr>
          <w:w w:val="105"/>
        </w:rPr>
        <w:t>afatet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kërkesës</w:t>
      </w:r>
      <w:r>
        <w:rPr>
          <w:spacing w:val="2"/>
          <w:w w:val="105"/>
        </w:rPr>
        <w:t xml:space="preserve"> </w:t>
      </w:r>
      <w:r>
        <w:rPr>
          <w:w w:val="105"/>
        </w:rPr>
        <w:t>për</w:t>
      </w:r>
      <w:r>
        <w:rPr>
          <w:spacing w:val="5"/>
          <w:w w:val="105"/>
        </w:rPr>
        <w:t xml:space="preserve"> </w:t>
      </w:r>
      <w:r>
        <w:rPr>
          <w:w w:val="105"/>
        </w:rPr>
        <w:t>informim.</w:t>
      </w:r>
      <w:r>
        <w:rPr>
          <w:spacing w:val="3"/>
          <w:w w:val="105"/>
        </w:rPr>
        <w:t xml:space="preserve"> </w:t>
      </w:r>
      <w:r>
        <w:rPr>
          <w:w w:val="105"/>
        </w:rPr>
        <w:t>Përmbledhja</w:t>
      </w:r>
      <w:r>
        <w:rPr>
          <w:spacing w:val="4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katër</w:t>
      </w:r>
      <w:r>
        <w:rPr>
          <w:spacing w:val="2"/>
          <w:w w:val="105"/>
        </w:rPr>
        <w:t xml:space="preserve"> </w:t>
      </w:r>
      <w:r>
        <w:rPr>
          <w:w w:val="105"/>
        </w:rPr>
        <w:t>kategorive</w:t>
      </w:r>
      <w:r>
        <w:rPr>
          <w:spacing w:val="5"/>
          <w:w w:val="105"/>
        </w:rPr>
        <w:t xml:space="preserve"> </w:t>
      </w:r>
      <w:r>
        <w:rPr>
          <w:w w:val="105"/>
        </w:rPr>
        <w:t>të</w:t>
      </w:r>
      <w:r>
        <w:rPr>
          <w:spacing w:val="5"/>
          <w:w w:val="105"/>
        </w:rPr>
        <w:t xml:space="preserve"> </w:t>
      </w:r>
      <w:r>
        <w:rPr>
          <w:w w:val="105"/>
        </w:rPr>
        <w:t>informacionit</w:t>
      </w:r>
      <w:r>
        <w:rPr>
          <w:spacing w:val="2"/>
          <w:w w:val="105"/>
        </w:rPr>
        <w:t xml:space="preserve"> </w:t>
      </w:r>
      <w:r>
        <w:rPr>
          <w:w w:val="105"/>
        </w:rPr>
        <w:t>të</w:t>
      </w:r>
      <w:r>
        <w:rPr>
          <w:spacing w:val="1"/>
          <w:w w:val="105"/>
        </w:rPr>
        <w:t xml:space="preserve"> </w:t>
      </w:r>
      <w:r>
        <w:rPr>
          <w:w w:val="105"/>
        </w:rPr>
        <w:t>përcaktuar</w:t>
      </w:r>
      <w:r>
        <w:rPr>
          <w:spacing w:val="4"/>
          <w:w w:val="105"/>
        </w:rPr>
        <w:t xml:space="preserve"> </w:t>
      </w:r>
      <w:r>
        <w:rPr>
          <w:w w:val="105"/>
        </w:rPr>
        <w:t>në</w:t>
      </w:r>
      <w:r>
        <w:rPr>
          <w:spacing w:val="2"/>
          <w:w w:val="105"/>
        </w:rPr>
        <w:t xml:space="preserve"> </w:t>
      </w:r>
      <w:r>
        <w:rPr>
          <w:w w:val="105"/>
        </w:rPr>
        <w:t>nenin</w:t>
      </w:r>
      <w:r>
        <w:rPr>
          <w:spacing w:val="2"/>
          <w:w w:val="105"/>
        </w:rPr>
        <w:t xml:space="preserve"> </w:t>
      </w:r>
      <w:r>
        <w:rPr>
          <w:w w:val="105"/>
        </w:rPr>
        <w:t>7</w:t>
      </w:r>
      <w:r>
        <w:rPr>
          <w:spacing w:val="4"/>
          <w:w w:val="105"/>
        </w:rPr>
        <w:t xml:space="preserve"> </w:t>
      </w:r>
      <w:r>
        <w:rPr>
          <w:w w:val="105"/>
        </w:rPr>
        <w:t>(pika</w:t>
      </w:r>
      <w:r>
        <w:rPr>
          <w:spacing w:val="3"/>
          <w:w w:val="105"/>
        </w:rPr>
        <w:t xml:space="preserve"> </w:t>
      </w:r>
      <w:r>
        <w:rPr>
          <w:w w:val="105"/>
        </w:rPr>
        <w:t>c;</w:t>
      </w:r>
      <w:r>
        <w:rPr>
          <w:spacing w:val="4"/>
          <w:w w:val="105"/>
        </w:rPr>
        <w:t xml:space="preserve"> </w:t>
      </w:r>
      <w:r>
        <w:rPr>
          <w:w w:val="105"/>
        </w:rPr>
        <w:t>ç;</w:t>
      </w:r>
      <w:r>
        <w:rPr>
          <w:spacing w:val="5"/>
          <w:w w:val="105"/>
        </w:rPr>
        <w:t xml:space="preserve"> </w:t>
      </w:r>
      <w:r>
        <w:rPr>
          <w:w w:val="105"/>
        </w:rPr>
        <w:t>i;</w:t>
      </w:r>
      <w:r>
        <w:rPr>
          <w:spacing w:val="4"/>
          <w:w w:val="105"/>
        </w:rPr>
        <w:t xml:space="preserve"> </w:t>
      </w:r>
      <w:r>
        <w:rPr>
          <w:w w:val="105"/>
        </w:rPr>
        <w:t>dhe</w:t>
      </w:r>
      <w:r>
        <w:rPr>
          <w:spacing w:val="2"/>
          <w:w w:val="105"/>
        </w:rPr>
        <w:t xml:space="preserve"> </w:t>
      </w:r>
      <w:r>
        <w:rPr>
          <w:w w:val="105"/>
        </w:rPr>
        <w:t>k)</w:t>
      </w:r>
      <w:r>
        <w:rPr>
          <w:spacing w:val="5"/>
          <w:w w:val="105"/>
        </w:rPr>
        <w:t xml:space="preserve"> </w:t>
      </w:r>
      <w:r>
        <w:rPr>
          <w:w w:val="105"/>
        </w:rPr>
        <w:t>të</w:t>
      </w:r>
      <w:r>
        <w:rPr>
          <w:spacing w:val="4"/>
          <w:w w:val="105"/>
        </w:rPr>
        <w:t xml:space="preserve"> </w:t>
      </w:r>
      <w:r>
        <w:rPr>
          <w:w w:val="105"/>
        </w:rPr>
        <w:t>ligjit,</w:t>
      </w:r>
      <w:r>
        <w:rPr>
          <w:spacing w:val="2"/>
          <w:w w:val="105"/>
        </w:rPr>
        <w:t xml:space="preserve"> </w:t>
      </w:r>
      <w:r>
        <w:rPr>
          <w:w w:val="105"/>
        </w:rPr>
        <w:t>në</w:t>
      </w:r>
      <w:r>
        <w:rPr>
          <w:spacing w:val="3"/>
          <w:w w:val="105"/>
        </w:rPr>
        <w:t xml:space="preserve"> </w:t>
      </w:r>
      <w:r>
        <w:rPr>
          <w:w w:val="105"/>
        </w:rPr>
        <w:t>një</w:t>
      </w:r>
      <w:r>
        <w:rPr>
          <w:spacing w:val="2"/>
          <w:w w:val="105"/>
        </w:rPr>
        <w:t xml:space="preserve"> </w:t>
      </w:r>
      <w:r>
        <w:rPr>
          <w:w w:val="105"/>
        </w:rPr>
        <w:t>fushë</w:t>
      </w:r>
      <w:r>
        <w:rPr>
          <w:spacing w:val="4"/>
          <w:w w:val="105"/>
        </w:rPr>
        <w:t xml:space="preserve"> </w:t>
      </w:r>
      <w:r>
        <w:rPr>
          <w:w w:val="105"/>
        </w:rPr>
        <w:t>të</w:t>
      </w:r>
      <w:r>
        <w:rPr>
          <w:spacing w:val="2"/>
          <w:w w:val="105"/>
        </w:rPr>
        <w:t xml:space="preserve"> </w:t>
      </w:r>
      <w:r>
        <w:rPr>
          <w:w w:val="105"/>
        </w:rPr>
        <w:t>vetme,</w:t>
      </w:r>
      <w:r>
        <w:rPr>
          <w:spacing w:val="5"/>
          <w:w w:val="105"/>
        </w:rPr>
        <w:t xml:space="preserve"> </w:t>
      </w:r>
      <w:r>
        <w:rPr>
          <w:w w:val="105"/>
        </w:rPr>
        <w:t>lehtëson</w:t>
      </w:r>
      <w:r>
        <w:rPr>
          <w:spacing w:val="5"/>
          <w:w w:val="105"/>
        </w:rPr>
        <w:t xml:space="preserve"> </w:t>
      </w:r>
      <w:r>
        <w:rPr>
          <w:w w:val="105"/>
        </w:rPr>
        <w:t>aksesin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qytetarëve</w:t>
      </w:r>
      <w:r>
        <w:rPr>
          <w:spacing w:val="4"/>
          <w:w w:val="105"/>
        </w:rPr>
        <w:t xml:space="preserve"> </w:t>
      </w:r>
      <w:r>
        <w:rPr>
          <w:w w:val="105"/>
        </w:rPr>
        <w:t>për</w:t>
      </w:r>
      <w:r>
        <w:rPr>
          <w:spacing w:val="3"/>
          <w:w w:val="105"/>
        </w:rPr>
        <w:t xml:space="preserve"> </w:t>
      </w:r>
      <w:r>
        <w:rPr>
          <w:w w:val="105"/>
        </w:rPr>
        <w:t>këto</w:t>
      </w:r>
      <w:r>
        <w:rPr>
          <w:spacing w:val="4"/>
          <w:w w:val="105"/>
        </w:rPr>
        <w:t xml:space="preserve"> </w:t>
      </w:r>
      <w:r>
        <w:rPr>
          <w:w w:val="105"/>
        </w:rPr>
        <w:t>kategori</w:t>
      </w:r>
      <w:r>
        <w:rPr>
          <w:spacing w:val="1"/>
          <w:w w:val="105"/>
        </w:rPr>
        <w:t xml:space="preserve"> </w:t>
      </w:r>
      <w:r>
        <w:rPr>
          <w:w w:val="105"/>
        </w:rPr>
        <w:t>informacioni, i</w:t>
      </w:r>
      <w:r>
        <w:rPr>
          <w:spacing w:val="1"/>
          <w:w w:val="105"/>
        </w:rPr>
        <w:t xml:space="preserve"> </w:t>
      </w:r>
      <w:r>
        <w:rPr>
          <w:w w:val="105"/>
        </w:rPr>
        <w:t>orienton</w:t>
      </w:r>
      <w:r>
        <w:rPr>
          <w:spacing w:val="2"/>
          <w:w w:val="105"/>
        </w:rPr>
        <w:t xml:space="preserve"> </w:t>
      </w:r>
      <w:r>
        <w:rPr>
          <w:w w:val="105"/>
        </w:rPr>
        <w:t>dhe</w:t>
      </w:r>
      <w:r>
        <w:rPr>
          <w:spacing w:val="-2"/>
          <w:w w:val="105"/>
        </w:rPr>
        <w:t xml:space="preserve"> </w:t>
      </w:r>
      <w:r>
        <w:rPr>
          <w:w w:val="105"/>
        </w:rPr>
        <w:t>udhëzon</w:t>
      </w:r>
      <w:r>
        <w:rPr>
          <w:spacing w:val="2"/>
          <w:w w:val="105"/>
        </w:rPr>
        <w:t xml:space="preserve"> </w:t>
      </w:r>
      <w:r>
        <w:rPr>
          <w:w w:val="105"/>
        </w:rPr>
        <w:t>ato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si mund</w:t>
      </w:r>
      <w:r>
        <w:rPr>
          <w:spacing w:val="-1"/>
          <w:w w:val="105"/>
        </w:rPr>
        <w:t xml:space="preserve"> </w:t>
      </w:r>
      <w:r>
        <w:rPr>
          <w:w w:val="105"/>
        </w:rPr>
        <w:t>të</w:t>
      </w:r>
      <w:r>
        <w:rPr>
          <w:spacing w:val="1"/>
          <w:w w:val="105"/>
        </w:rPr>
        <w:t xml:space="preserve"> </w:t>
      </w:r>
      <w:r>
        <w:rPr>
          <w:w w:val="105"/>
        </w:rPr>
        <w:t>bëjnë një</w:t>
      </w:r>
      <w:r>
        <w:rPr>
          <w:spacing w:val="-1"/>
          <w:w w:val="105"/>
        </w:rPr>
        <w:t xml:space="preserve"> </w:t>
      </w:r>
      <w:r>
        <w:rPr>
          <w:w w:val="105"/>
        </w:rPr>
        <w:t>kërkesë</w:t>
      </w:r>
      <w:r>
        <w:rPr>
          <w:spacing w:val="1"/>
          <w:w w:val="105"/>
        </w:rPr>
        <w:t xml:space="preserve"> </w:t>
      </w:r>
      <w:r>
        <w:rPr>
          <w:w w:val="105"/>
        </w:rPr>
        <w:t>për informim.</w:t>
      </w:r>
    </w:p>
    <w:p w:rsidR="00375428" w:rsidRDefault="00426B34">
      <w:pPr>
        <w:pStyle w:val="BodyText"/>
        <w:spacing w:line="278" w:lineRule="auto"/>
        <w:ind w:left="120" w:right="262"/>
      </w:pPr>
      <w:r>
        <w:rPr>
          <w:rFonts w:ascii="Times New Roman" w:hAnsi="Times New Roman"/>
          <w:b/>
          <w:w w:val="105"/>
        </w:rPr>
        <w:t>Fusha</w:t>
      </w:r>
      <w:r>
        <w:rPr>
          <w:rFonts w:ascii="Times New Roman" w:hAnsi="Times New Roman"/>
          <w:b/>
          <w:spacing w:val="3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e</w:t>
      </w:r>
      <w:r>
        <w:rPr>
          <w:rFonts w:ascii="Times New Roman" w:hAnsi="Times New Roman"/>
          <w:b/>
          <w:spacing w:val="2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katërt</w:t>
      </w:r>
      <w:r>
        <w:rPr>
          <w:w w:val="105"/>
        </w:rPr>
        <w:t>:</w:t>
      </w:r>
      <w:r>
        <w:rPr>
          <w:spacing w:val="5"/>
          <w:w w:val="105"/>
        </w:rPr>
        <w:t xml:space="preserve"> </w:t>
      </w:r>
      <w:r>
        <w:rPr>
          <w:w w:val="105"/>
        </w:rPr>
        <w:t>Mbi</w:t>
      </w:r>
      <w:r>
        <w:rPr>
          <w:spacing w:val="7"/>
          <w:w w:val="105"/>
        </w:rPr>
        <w:t xml:space="preserve"> </w:t>
      </w:r>
      <w:r>
        <w:rPr>
          <w:w w:val="105"/>
        </w:rPr>
        <w:t>shërbimet,</w:t>
      </w:r>
      <w:r>
        <w:rPr>
          <w:spacing w:val="7"/>
          <w:w w:val="105"/>
        </w:rPr>
        <w:t xml:space="preserve"> </w:t>
      </w:r>
      <w:r>
        <w:rPr>
          <w:w w:val="105"/>
        </w:rPr>
        <w:t>përfshin</w:t>
      </w:r>
      <w:r>
        <w:rPr>
          <w:spacing w:val="4"/>
          <w:w w:val="105"/>
        </w:rPr>
        <w:t xml:space="preserve"> </w:t>
      </w:r>
      <w:r>
        <w:rPr>
          <w:w w:val="105"/>
        </w:rPr>
        <w:t>informacion</w:t>
      </w:r>
      <w:r>
        <w:rPr>
          <w:spacing w:val="8"/>
          <w:w w:val="105"/>
        </w:rPr>
        <w:t xml:space="preserve"> </w:t>
      </w:r>
      <w:r>
        <w:rPr>
          <w:w w:val="105"/>
        </w:rPr>
        <w:t>mbi</w:t>
      </w:r>
      <w:r>
        <w:rPr>
          <w:spacing w:val="6"/>
          <w:w w:val="105"/>
        </w:rPr>
        <w:t xml:space="preserve"> </w:t>
      </w:r>
      <w:r>
        <w:rPr>
          <w:w w:val="105"/>
        </w:rPr>
        <w:t>shërbimet</w:t>
      </w:r>
      <w:r>
        <w:rPr>
          <w:spacing w:val="4"/>
          <w:w w:val="105"/>
        </w:rPr>
        <w:t xml:space="preserve"> </w:t>
      </w:r>
      <w:r>
        <w:rPr>
          <w:w w:val="105"/>
        </w:rPr>
        <w:t>që</w:t>
      </w:r>
      <w:r>
        <w:rPr>
          <w:spacing w:val="7"/>
          <w:w w:val="105"/>
        </w:rPr>
        <w:t xml:space="preserve"> </w:t>
      </w:r>
      <w:r>
        <w:rPr>
          <w:w w:val="105"/>
        </w:rPr>
        <w:t>ofron</w:t>
      </w:r>
      <w:r>
        <w:rPr>
          <w:spacing w:val="8"/>
          <w:w w:val="105"/>
        </w:rPr>
        <w:t xml:space="preserve"> </w:t>
      </w:r>
      <w:r>
        <w:rPr>
          <w:w w:val="105"/>
        </w:rPr>
        <w:t>bashkia</w:t>
      </w:r>
      <w:r>
        <w:rPr>
          <w:spacing w:val="3"/>
          <w:w w:val="105"/>
        </w:rPr>
        <w:t xml:space="preserve"> </w:t>
      </w:r>
      <w:r>
        <w:rPr>
          <w:w w:val="105"/>
        </w:rPr>
        <w:t>të</w:t>
      </w:r>
      <w:r>
        <w:rPr>
          <w:spacing w:val="6"/>
          <w:w w:val="105"/>
        </w:rPr>
        <w:t xml:space="preserve"> </w:t>
      </w:r>
      <w:r>
        <w:rPr>
          <w:w w:val="105"/>
        </w:rPr>
        <w:t>përcaktuara</w:t>
      </w:r>
      <w:r>
        <w:rPr>
          <w:spacing w:val="3"/>
          <w:w w:val="105"/>
        </w:rPr>
        <w:t xml:space="preserve"> </w:t>
      </w:r>
      <w:r>
        <w:rPr>
          <w:w w:val="105"/>
        </w:rPr>
        <w:t>në</w:t>
      </w:r>
      <w:r>
        <w:rPr>
          <w:spacing w:val="7"/>
          <w:w w:val="105"/>
        </w:rPr>
        <w:t xml:space="preserve"> </w:t>
      </w:r>
      <w:r>
        <w:rPr>
          <w:w w:val="105"/>
        </w:rPr>
        <w:t>nenin</w:t>
      </w:r>
      <w:r>
        <w:rPr>
          <w:spacing w:val="8"/>
          <w:w w:val="105"/>
        </w:rPr>
        <w:t xml:space="preserve"> </w:t>
      </w:r>
      <w:r>
        <w:rPr>
          <w:w w:val="105"/>
        </w:rPr>
        <w:t>7</w:t>
      </w:r>
      <w:r>
        <w:rPr>
          <w:spacing w:val="5"/>
          <w:w w:val="105"/>
        </w:rPr>
        <w:t xml:space="preserve"> </w:t>
      </w:r>
      <w:r>
        <w:rPr>
          <w:w w:val="105"/>
        </w:rPr>
        <w:t>(pika:</w:t>
      </w:r>
      <w:r>
        <w:rPr>
          <w:spacing w:val="6"/>
          <w:w w:val="105"/>
        </w:rPr>
        <w:t xml:space="preserve"> </w:t>
      </w:r>
      <w:r>
        <w:rPr>
          <w:w w:val="105"/>
        </w:rPr>
        <w:t>f;</w:t>
      </w:r>
      <w:r>
        <w:rPr>
          <w:spacing w:val="6"/>
          <w:w w:val="105"/>
        </w:rPr>
        <w:t xml:space="preserve"> </w:t>
      </w:r>
      <w:r>
        <w:rPr>
          <w:w w:val="105"/>
        </w:rPr>
        <w:t>j,</w:t>
      </w:r>
      <w:r>
        <w:rPr>
          <w:spacing w:val="7"/>
          <w:w w:val="105"/>
        </w:rPr>
        <w:t xml:space="preserve"> </w:t>
      </w:r>
      <w:r>
        <w:rPr>
          <w:w w:val="105"/>
        </w:rPr>
        <w:t>ë</w:t>
      </w:r>
      <w:r>
        <w:rPr>
          <w:spacing w:val="1"/>
          <w:w w:val="105"/>
        </w:rPr>
        <w:t xml:space="preserve"> </w:t>
      </w:r>
      <w:r>
        <w:rPr>
          <w:w w:val="105"/>
        </w:rPr>
        <w:t>dhe</w:t>
      </w:r>
      <w:r>
        <w:rPr>
          <w:spacing w:val="10"/>
          <w:w w:val="105"/>
        </w:rPr>
        <w:t xml:space="preserve"> </w:t>
      </w:r>
      <w:r>
        <w:rPr>
          <w:w w:val="105"/>
        </w:rPr>
        <w:t>pjesërisht</w:t>
      </w:r>
      <w:r>
        <w:rPr>
          <w:spacing w:val="10"/>
          <w:w w:val="105"/>
        </w:rPr>
        <w:t xml:space="preserve"> </w:t>
      </w:r>
      <w:r>
        <w:rPr>
          <w:w w:val="105"/>
        </w:rPr>
        <w:t>pika</w:t>
      </w:r>
      <w:r>
        <w:rPr>
          <w:spacing w:val="9"/>
          <w:w w:val="105"/>
        </w:rPr>
        <w:t xml:space="preserve"> </w:t>
      </w:r>
      <w:r>
        <w:rPr>
          <w:w w:val="105"/>
        </w:rPr>
        <w:t>a)</w:t>
      </w:r>
      <w:r>
        <w:rPr>
          <w:spacing w:val="6"/>
          <w:w w:val="105"/>
        </w:rPr>
        <w:t xml:space="preserve"> </w:t>
      </w:r>
      <w:r>
        <w:rPr>
          <w:w w:val="105"/>
        </w:rPr>
        <w:t>të</w:t>
      </w:r>
      <w:r>
        <w:rPr>
          <w:spacing w:val="10"/>
          <w:w w:val="105"/>
        </w:rPr>
        <w:t xml:space="preserve"> </w:t>
      </w:r>
      <w:r>
        <w:rPr>
          <w:w w:val="105"/>
        </w:rPr>
        <w:t>ligjit.</w:t>
      </w:r>
      <w:r>
        <w:rPr>
          <w:spacing w:val="9"/>
          <w:w w:val="105"/>
        </w:rPr>
        <w:t xml:space="preserve"> </w:t>
      </w:r>
      <w:r>
        <w:rPr>
          <w:w w:val="105"/>
        </w:rPr>
        <w:t>Nëpërmjet</w:t>
      </w:r>
      <w:r>
        <w:rPr>
          <w:spacing w:val="10"/>
          <w:w w:val="105"/>
        </w:rPr>
        <w:t xml:space="preserve"> </w:t>
      </w:r>
      <w:r>
        <w:rPr>
          <w:w w:val="105"/>
        </w:rPr>
        <w:t>kësaj</w:t>
      </w:r>
      <w:r>
        <w:rPr>
          <w:spacing w:val="10"/>
          <w:w w:val="105"/>
        </w:rPr>
        <w:t xml:space="preserve"> </w:t>
      </w:r>
      <w:r>
        <w:rPr>
          <w:w w:val="105"/>
        </w:rPr>
        <w:t>fushe</w:t>
      </w:r>
      <w:r>
        <w:rPr>
          <w:spacing w:val="11"/>
          <w:w w:val="105"/>
        </w:rPr>
        <w:t xml:space="preserve"> </w:t>
      </w:r>
      <w:r>
        <w:rPr>
          <w:w w:val="105"/>
        </w:rPr>
        <w:t>vihet</w:t>
      </w:r>
      <w:r>
        <w:rPr>
          <w:spacing w:val="7"/>
          <w:w w:val="105"/>
        </w:rPr>
        <w:t xml:space="preserve"> </w:t>
      </w:r>
      <w:r>
        <w:rPr>
          <w:w w:val="105"/>
        </w:rPr>
        <w:t>në</w:t>
      </w:r>
      <w:r>
        <w:rPr>
          <w:spacing w:val="8"/>
          <w:w w:val="105"/>
        </w:rPr>
        <w:t xml:space="preserve"> </w:t>
      </w:r>
      <w:r>
        <w:rPr>
          <w:w w:val="105"/>
        </w:rPr>
        <w:t>dispozicion</w:t>
      </w:r>
      <w:r>
        <w:rPr>
          <w:spacing w:val="11"/>
          <w:w w:val="105"/>
        </w:rPr>
        <w:t xml:space="preserve"> </w:t>
      </w:r>
      <w:r>
        <w:rPr>
          <w:w w:val="105"/>
        </w:rPr>
        <w:t>të</w:t>
      </w:r>
      <w:r>
        <w:rPr>
          <w:spacing w:val="10"/>
          <w:w w:val="105"/>
        </w:rPr>
        <w:t xml:space="preserve"> </w:t>
      </w:r>
      <w:r>
        <w:rPr>
          <w:w w:val="105"/>
        </w:rPr>
        <w:t>qytetarëve</w:t>
      </w:r>
      <w:r>
        <w:rPr>
          <w:spacing w:val="10"/>
          <w:w w:val="105"/>
        </w:rPr>
        <w:t xml:space="preserve"> </w:t>
      </w:r>
      <w:r>
        <w:rPr>
          <w:w w:val="105"/>
        </w:rPr>
        <w:t>informacioni</w:t>
      </w:r>
      <w:r>
        <w:rPr>
          <w:spacing w:val="11"/>
          <w:w w:val="105"/>
        </w:rPr>
        <w:t xml:space="preserve"> </w:t>
      </w:r>
      <w:r>
        <w:rPr>
          <w:w w:val="105"/>
        </w:rPr>
        <w:t>për</w:t>
      </w:r>
      <w:r>
        <w:rPr>
          <w:spacing w:val="7"/>
          <w:w w:val="105"/>
        </w:rPr>
        <w:t xml:space="preserve"> </w:t>
      </w:r>
      <w:r>
        <w:rPr>
          <w:w w:val="105"/>
        </w:rPr>
        <w:t>shërbimet</w:t>
      </w:r>
      <w:r>
        <w:rPr>
          <w:spacing w:val="10"/>
          <w:w w:val="105"/>
        </w:rPr>
        <w:t xml:space="preserve"> </w:t>
      </w:r>
      <w:r>
        <w:rPr>
          <w:w w:val="105"/>
        </w:rPr>
        <w:t>publike</w:t>
      </w:r>
      <w:r>
        <w:rPr>
          <w:spacing w:val="1"/>
          <w:w w:val="105"/>
        </w:rPr>
        <w:t xml:space="preserve"> </w:t>
      </w:r>
      <w:r>
        <w:rPr>
          <w:w w:val="105"/>
        </w:rPr>
        <w:t>që</w:t>
      </w:r>
      <w:r>
        <w:rPr>
          <w:spacing w:val="4"/>
          <w:w w:val="105"/>
        </w:rPr>
        <w:t xml:space="preserve"> </w:t>
      </w:r>
      <w:r>
        <w:rPr>
          <w:w w:val="105"/>
        </w:rPr>
        <w:t>ofron</w:t>
      </w:r>
      <w:r>
        <w:rPr>
          <w:spacing w:val="3"/>
          <w:w w:val="105"/>
        </w:rPr>
        <w:t xml:space="preserve"> </w:t>
      </w:r>
      <w:r>
        <w:rPr>
          <w:w w:val="105"/>
        </w:rPr>
        <w:t>bashkia,</w:t>
      </w:r>
      <w:r>
        <w:rPr>
          <w:spacing w:val="5"/>
          <w:w w:val="105"/>
        </w:rPr>
        <w:t xml:space="preserve"> </w:t>
      </w:r>
      <w:r>
        <w:rPr>
          <w:w w:val="105"/>
        </w:rPr>
        <w:t>llojet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shërbimeve,</w:t>
      </w:r>
      <w:r>
        <w:rPr>
          <w:spacing w:val="2"/>
          <w:w w:val="105"/>
        </w:rPr>
        <w:t xml:space="preserve"> </w:t>
      </w:r>
      <w:r>
        <w:rPr>
          <w:w w:val="105"/>
        </w:rPr>
        <w:t>instrumentet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administrimit,</w:t>
      </w:r>
      <w:r>
        <w:rPr>
          <w:spacing w:val="3"/>
          <w:w w:val="105"/>
        </w:rPr>
        <w:t xml:space="preserve"> </w:t>
      </w:r>
      <w:r>
        <w:rPr>
          <w:w w:val="105"/>
        </w:rPr>
        <w:t>kontratat</w:t>
      </w:r>
      <w:r>
        <w:rPr>
          <w:spacing w:val="5"/>
          <w:w w:val="105"/>
        </w:rPr>
        <w:t xml:space="preserve"> </w:t>
      </w:r>
      <w:r>
        <w:rPr>
          <w:w w:val="105"/>
        </w:rPr>
        <w:t>publike,</w:t>
      </w:r>
      <w:r>
        <w:rPr>
          <w:spacing w:val="4"/>
          <w:w w:val="105"/>
        </w:rPr>
        <w:t xml:space="preserve"> </w:t>
      </w:r>
      <w:r>
        <w:rPr>
          <w:w w:val="105"/>
        </w:rPr>
        <w:t>strukturat</w:t>
      </w:r>
      <w:r>
        <w:rPr>
          <w:spacing w:val="5"/>
          <w:w w:val="105"/>
        </w:rPr>
        <w:t xml:space="preserve"> </w:t>
      </w:r>
      <w:r>
        <w:rPr>
          <w:w w:val="105"/>
        </w:rPr>
        <w:t>përgjegjëse,</w:t>
      </w:r>
      <w:r>
        <w:rPr>
          <w:spacing w:val="5"/>
          <w:w w:val="105"/>
        </w:rPr>
        <w:t xml:space="preserve"> </w:t>
      </w:r>
      <w:r>
        <w:rPr>
          <w:w w:val="105"/>
        </w:rPr>
        <w:t>procedurën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ankimit në</w:t>
      </w:r>
      <w:r>
        <w:rPr>
          <w:spacing w:val="1"/>
          <w:w w:val="105"/>
        </w:rPr>
        <w:t xml:space="preserve"> </w:t>
      </w:r>
      <w:r>
        <w:rPr>
          <w:w w:val="105"/>
        </w:rPr>
        <w:t>lidhje</w:t>
      </w:r>
      <w:r>
        <w:rPr>
          <w:spacing w:val="4"/>
          <w:w w:val="105"/>
        </w:rPr>
        <w:t xml:space="preserve"> </w:t>
      </w:r>
      <w:r>
        <w:rPr>
          <w:w w:val="105"/>
        </w:rPr>
        <w:t>me</w:t>
      </w:r>
      <w:r>
        <w:rPr>
          <w:spacing w:val="1"/>
          <w:w w:val="105"/>
        </w:rPr>
        <w:t xml:space="preserve"> </w:t>
      </w:r>
      <w:r>
        <w:rPr>
          <w:w w:val="105"/>
        </w:rPr>
        <w:t>kontratat</w:t>
      </w:r>
      <w:r>
        <w:rPr>
          <w:spacing w:val="1"/>
          <w:w w:val="105"/>
        </w:rPr>
        <w:t xml:space="preserve"> </w:t>
      </w:r>
      <w:r>
        <w:rPr>
          <w:w w:val="105"/>
        </w:rPr>
        <w:t>publike,</w:t>
      </w:r>
      <w:r>
        <w:rPr>
          <w:spacing w:val="1"/>
          <w:w w:val="105"/>
        </w:rPr>
        <w:t xml:space="preserve"> </w:t>
      </w:r>
      <w:r>
        <w:rPr>
          <w:w w:val="105"/>
        </w:rPr>
        <w:t>standardet,</w:t>
      </w:r>
      <w:r>
        <w:rPr>
          <w:spacing w:val="1"/>
          <w:w w:val="105"/>
        </w:rPr>
        <w:t xml:space="preserve"> </w:t>
      </w:r>
      <w:r>
        <w:rPr>
          <w:w w:val="105"/>
        </w:rPr>
        <w:t>treguesit,</w:t>
      </w:r>
      <w:r>
        <w:rPr>
          <w:spacing w:val="3"/>
          <w:w w:val="105"/>
        </w:rPr>
        <w:t xml:space="preserve"> </w:t>
      </w:r>
      <w:r>
        <w:rPr>
          <w:w w:val="105"/>
        </w:rPr>
        <w:t>procedurat</w:t>
      </w:r>
      <w:r>
        <w:rPr>
          <w:spacing w:val="1"/>
          <w:w w:val="105"/>
        </w:rPr>
        <w:t xml:space="preserve"> </w:t>
      </w:r>
      <w:r>
        <w:rPr>
          <w:w w:val="105"/>
        </w:rPr>
        <w:t>për</w:t>
      </w:r>
      <w:r>
        <w:rPr>
          <w:spacing w:val="3"/>
          <w:w w:val="105"/>
        </w:rPr>
        <w:t xml:space="preserve"> </w:t>
      </w:r>
      <w:r>
        <w:rPr>
          <w:w w:val="105"/>
        </w:rPr>
        <w:t>të</w:t>
      </w:r>
      <w:r>
        <w:rPr>
          <w:spacing w:val="1"/>
          <w:w w:val="105"/>
        </w:rPr>
        <w:t xml:space="preserve"> </w:t>
      </w:r>
      <w:r>
        <w:rPr>
          <w:w w:val="105"/>
        </w:rPr>
        <w:t>përfituar</w:t>
      </w:r>
      <w:r>
        <w:rPr>
          <w:spacing w:val="3"/>
          <w:w w:val="105"/>
        </w:rPr>
        <w:t xml:space="preserve"> </w:t>
      </w:r>
      <w:r>
        <w:rPr>
          <w:w w:val="105"/>
        </w:rPr>
        <w:t>shërbime</w:t>
      </w:r>
      <w:r>
        <w:rPr>
          <w:spacing w:val="3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dhe</w:t>
      </w:r>
      <w:r>
        <w:rPr>
          <w:spacing w:val="3"/>
          <w:w w:val="105"/>
        </w:rPr>
        <w:t xml:space="preserve"> </w:t>
      </w:r>
      <w:r>
        <w:rPr>
          <w:w w:val="105"/>
        </w:rPr>
        <w:t>procedurat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ankesës</w:t>
      </w:r>
      <w:r>
        <w:rPr>
          <w:spacing w:val="-4"/>
          <w:w w:val="105"/>
        </w:rPr>
        <w:t xml:space="preserve"> </w:t>
      </w:r>
      <w:r>
        <w:rPr>
          <w:w w:val="105"/>
        </w:rPr>
        <w:t>dhe vërejtjes</w:t>
      </w:r>
      <w:r>
        <w:rPr>
          <w:spacing w:val="-3"/>
          <w:w w:val="105"/>
        </w:rPr>
        <w:t xml:space="preserve"> </w:t>
      </w:r>
      <w:r>
        <w:rPr>
          <w:w w:val="105"/>
        </w:rPr>
        <w:t>në</w:t>
      </w:r>
      <w:r>
        <w:rPr>
          <w:spacing w:val="-1"/>
          <w:w w:val="105"/>
        </w:rPr>
        <w:t xml:space="preserve"> </w:t>
      </w:r>
      <w:r>
        <w:rPr>
          <w:w w:val="105"/>
        </w:rPr>
        <w:t>lidhje</w:t>
      </w:r>
      <w:r>
        <w:rPr>
          <w:spacing w:val="-2"/>
          <w:w w:val="105"/>
        </w:rPr>
        <w:t xml:space="preserve"> </w:t>
      </w:r>
      <w:r>
        <w:rPr>
          <w:w w:val="105"/>
        </w:rPr>
        <w:t>me shërbimet.</w:t>
      </w:r>
    </w:p>
    <w:p w:rsidR="00375428" w:rsidRDefault="00426B34">
      <w:pPr>
        <w:pStyle w:val="BodyText"/>
        <w:spacing w:line="278" w:lineRule="auto"/>
        <w:ind w:left="120" w:right="262"/>
      </w:pPr>
      <w:r>
        <w:rPr>
          <w:rFonts w:ascii="Times New Roman" w:hAnsi="Times New Roman"/>
          <w:b/>
          <w:w w:val="105"/>
        </w:rPr>
        <w:t>Fusha</w:t>
      </w:r>
      <w:r>
        <w:rPr>
          <w:rFonts w:ascii="Times New Roman" w:hAnsi="Times New Roman"/>
          <w:b/>
          <w:spacing w:val="5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e</w:t>
      </w:r>
      <w:r>
        <w:rPr>
          <w:rFonts w:ascii="Times New Roman" w:hAnsi="Times New Roman"/>
          <w:b/>
          <w:spacing w:val="5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pestë</w:t>
      </w:r>
      <w:r>
        <w:rPr>
          <w:w w:val="105"/>
        </w:rPr>
        <w:t>:</w:t>
      </w:r>
      <w:r>
        <w:rPr>
          <w:spacing w:val="8"/>
          <w:w w:val="105"/>
        </w:rPr>
        <w:t xml:space="preserve"> </w:t>
      </w:r>
      <w:r>
        <w:rPr>
          <w:w w:val="105"/>
        </w:rPr>
        <w:t>Legjislacioni</w:t>
      </w:r>
      <w:r>
        <w:rPr>
          <w:spacing w:val="10"/>
          <w:w w:val="105"/>
        </w:rPr>
        <w:t xml:space="preserve"> </w:t>
      </w:r>
      <w:r>
        <w:rPr>
          <w:w w:val="105"/>
        </w:rPr>
        <w:t>dhe</w:t>
      </w:r>
      <w:r>
        <w:rPr>
          <w:spacing w:val="9"/>
          <w:w w:val="105"/>
        </w:rPr>
        <w:t xml:space="preserve"> </w:t>
      </w:r>
      <w:r>
        <w:rPr>
          <w:w w:val="105"/>
        </w:rPr>
        <w:t>aktet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brendshme</w:t>
      </w:r>
      <w:r>
        <w:rPr>
          <w:spacing w:val="9"/>
          <w:w w:val="105"/>
        </w:rPr>
        <w:t xml:space="preserve"> </w:t>
      </w:r>
      <w:r>
        <w:rPr>
          <w:w w:val="105"/>
        </w:rPr>
        <w:t>rregullatore,</w:t>
      </w:r>
      <w:r>
        <w:rPr>
          <w:spacing w:val="7"/>
          <w:w w:val="105"/>
        </w:rPr>
        <w:t xml:space="preserve"> </w:t>
      </w:r>
      <w:r>
        <w:rPr>
          <w:w w:val="105"/>
        </w:rPr>
        <w:t>informacion</w:t>
      </w:r>
      <w:r>
        <w:rPr>
          <w:spacing w:val="7"/>
          <w:w w:val="105"/>
        </w:rPr>
        <w:t xml:space="preserve"> </w:t>
      </w:r>
      <w:r>
        <w:rPr>
          <w:w w:val="105"/>
        </w:rPr>
        <w:t>i</w:t>
      </w:r>
      <w:r>
        <w:rPr>
          <w:spacing w:val="9"/>
          <w:w w:val="105"/>
        </w:rPr>
        <w:t xml:space="preserve"> </w:t>
      </w:r>
      <w:r>
        <w:rPr>
          <w:w w:val="105"/>
        </w:rPr>
        <w:t>përcaktuar</w:t>
      </w:r>
      <w:r>
        <w:rPr>
          <w:spacing w:val="9"/>
          <w:w w:val="105"/>
        </w:rPr>
        <w:t xml:space="preserve"> </w:t>
      </w:r>
      <w:r>
        <w:rPr>
          <w:w w:val="105"/>
        </w:rPr>
        <w:t>në</w:t>
      </w:r>
      <w:r>
        <w:rPr>
          <w:spacing w:val="7"/>
          <w:w w:val="105"/>
        </w:rPr>
        <w:t xml:space="preserve"> </w:t>
      </w:r>
      <w:r>
        <w:rPr>
          <w:w w:val="105"/>
        </w:rPr>
        <w:t>nenin</w:t>
      </w:r>
      <w:r>
        <w:rPr>
          <w:spacing w:val="11"/>
          <w:w w:val="105"/>
        </w:rPr>
        <w:t xml:space="preserve"> </w:t>
      </w:r>
      <w:r>
        <w:rPr>
          <w:w w:val="105"/>
        </w:rPr>
        <w:t>7,</w:t>
      </w:r>
      <w:r>
        <w:rPr>
          <w:spacing w:val="9"/>
          <w:w w:val="105"/>
        </w:rPr>
        <w:t xml:space="preserve"> </w:t>
      </w:r>
      <w:r>
        <w:rPr>
          <w:w w:val="105"/>
        </w:rPr>
        <w:t>pika</w:t>
      </w:r>
      <w:r>
        <w:rPr>
          <w:spacing w:val="8"/>
          <w:w w:val="105"/>
        </w:rPr>
        <w:t xml:space="preserve"> </w:t>
      </w:r>
      <w:r>
        <w:rPr>
          <w:w w:val="105"/>
        </w:rPr>
        <w:t>b</w:t>
      </w:r>
      <w:r>
        <w:rPr>
          <w:spacing w:val="9"/>
          <w:w w:val="105"/>
        </w:rPr>
        <w:t xml:space="preserve"> </w:t>
      </w:r>
      <w:r>
        <w:rPr>
          <w:w w:val="105"/>
        </w:rPr>
        <w:t>të</w:t>
      </w:r>
      <w:r>
        <w:rPr>
          <w:spacing w:val="9"/>
          <w:w w:val="105"/>
        </w:rPr>
        <w:t xml:space="preserve"> </w:t>
      </w:r>
      <w:r>
        <w:rPr>
          <w:w w:val="105"/>
        </w:rPr>
        <w:t>ligjit.</w:t>
      </w:r>
      <w:r>
        <w:rPr>
          <w:spacing w:val="8"/>
          <w:w w:val="105"/>
        </w:rPr>
        <w:t xml:space="preserve"> </w:t>
      </w:r>
      <w:r>
        <w:rPr>
          <w:w w:val="105"/>
        </w:rPr>
        <w:t>Kjo</w:t>
      </w:r>
      <w:r>
        <w:rPr>
          <w:spacing w:val="1"/>
          <w:w w:val="105"/>
        </w:rPr>
        <w:t xml:space="preserve"> </w:t>
      </w:r>
      <w:r>
        <w:rPr>
          <w:w w:val="105"/>
        </w:rPr>
        <w:t>fushë</w:t>
      </w:r>
      <w:r>
        <w:rPr>
          <w:spacing w:val="12"/>
          <w:w w:val="105"/>
        </w:rPr>
        <w:t xml:space="preserve"> </w:t>
      </w:r>
      <w:r>
        <w:rPr>
          <w:w w:val="105"/>
        </w:rPr>
        <w:t>u</w:t>
      </w:r>
      <w:r>
        <w:rPr>
          <w:spacing w:val="12"/>
          <w:w w:val="105"/>
        </w:rPr>
        <w:t xml:space="preserve"> </w:t>
      </w:r>
      <w:r>
        <w:rPr>
          <w:w w:val="105"/>
        </w:rPr>
        <w:t>ofron</w:t>
      </w:r>
      <w:r>
        <w:rPr>
          <w:spacing w:val="10"/>
          <w:w w:val="105"/>
        </w:rPr>
        <w:t xml:space="preserve"> </w:t>
      </w:r>
      <w:r>
        <w:rPr>
          <w:w w:val="105"/>
        </w:rPr>
        <w:t>qytetarëve</w:t>
      </w:r>
      <w:r>
        <w:rPr>
          <w:spacing w:val="13"/>
          <w:w w:val="105"/>
        </w:rPr>
        <w:t xml:space="preserve"> </w:t>
      </w:r>
      <w:r>
        <w:rPr>
          <w:w w:val="105"/>
        </w:rPr>
        <w:t>informacion</w:t>
      </w:r>
      <w:r>
        <w:rPr>
          <w:spacing w:val="13"/>
          <w:w w:val="105"/>
        </w:rPr>
        <w:t xml:space="preserve"> </w:t>
      </w:r>
      <w:r>
        <w:rPr>
          <w:w w:val="105"/>
        </w:rPr>
        <w:t>për</w:t>
      </w:r>
      <w:r>
        <w:rPr>
          <w:spacing w:val="10"/>
          <w:w w:val="105"/>
        </w:rPr>
        <w:t xml:space="preserve"> </w:t>
      </w:r>
      <w:r>
        <w:rPr>
          <w:w w:val="105"/>
        </w:rPr>
        <w:t>legjislacionin,</w:t>
      </w:r>
      <w:r>
        <w:rPr>
          <w:spacing w:val="13"/>
          <w:w w:val="105"/>
        </w:rPr>
        <w:t xml:space="preserve"> </w:t>
      </w:r>
      <w:r>
        <w:rPr>
          <w:w w:val="105"/>
        </w:rPr>
        <w:t>politikat,</w:t>
      </w:r>
      <w:r>
        <w:rPr>
          <w:spacing w:val="12"/>
          <w:w w:val="105"/>
        </w:rPr>
        <w:t xml:space="preserve"> </w:t>
      </w:r>
      <w:r>
        <w:rPr>
          <w:w w:val="105"/>
        </w:rPr>
        <w:t>vendimet,</w:t>
      </w:r>
      <w:r>
        <w:rPr>
          <w:spacing w:val="13"/>
          <w:w w:val="105"/>
        </w:rPr>
        <w:t xml:space="preserve"> </w:t>
      </w:r>
      <w:r>
        <w:rPr>
          <w:w w:val="105"/>
        </w:rPr>
        <w:t>urdhëresat</w:t>
      </w:r>
      <w:r>
        <w:rPr>
          <w:spacing w:val="12"/>
          <w:w w:val="105"/>
        </w:rPr>
        <w:t xml:space="preserve"> </w:t>
      </w:r>
      <w:r>
        <w:rPr>
          <w:w w:val="105"/>
        </w:rPr>
        <w:t>dhe</w:t>
      </w:r>
      <w:r>
        <w:rPr>
          <w:spacing w:val="12"/>
          <w:w w:val="105"/>
        </w:rPr>
        <w:t xml:space="preserve"> </w:t>
      </w:r>
      <w:r>
        <w:rPr>
          <w:w w:val="105"/>
        </w:rPr>
        <w:t>urdhrat</w:t>
      </w:r>
      <w:r>
        <w:rPr>
          <w:spacing w:val="13"/>
          <w:w w:val="105"/>
        </w:rPr>
        <w:t xml:space="preserve"> </w:t>
      </w:r>
      <w:r>
        <w:rPr>
          <w:w w:val="105"/>
        </w:rPr>
        <w:t>karakter</w:t>
      </w:r>
      <w:r>
        <w:rPr>
          <w:spacing w:val="12"/>
          <w:w w:val="105"/>
        </w:rPr>
        <w:t xml:space="preserve"> </w:t>
      </w:r>
      <w:r>
        <w:rPr>
          <w:w w:val="105"/>
        </w:rPr>
        <w:t>normativ</w:t>
      </w:r>
      <w:r>
        <w:rPr>
          <w:spacing w:val="9"/>
          <w:w w:val="105"/>
        </w:rPr>
        <w:t xml:space="preserve"> </w:t>
      </w:r>
      <w:r>
        <w:rPr>
          <w:w w:val="105"/>
        </w:rPr>
        <w:t>të</w:t>
      </w:r>
      <w:r>
        <w:rPr>
          <w:spacing w:val="1"/>
          <w:w w:val="105"/>
        </w:rPr>
        <w:t xml:space="preserve"> </w:t>
      </w:r>
      <w:r>
        <w:rPr>
          <w:w w:val="105"/>
        </w:rPr>
        <w:t>organeve</w:t>
      </w:r>
      <w:r>
        <w:rPr>
          <w:spacing w:val="9"/>
          <w:w w:val="105"/>
        </w:rPr>
        <w:t xml:space="preserve"> </w:t>
      </w:r>
      <w:r>
        <w:rPr>
          <w:w w:val="105"/>
        </w:rPr>
        <w:t>të</w:t>
      </w:r>
      <w:r>
        <w:rPr>
          <w:spacing w:val="9"/>
          <w:w w:val="105"/>
        </w:rPr>
        <w:t xml:space="preserve"> </w:t>
      </w:r>
      <w:r>
        <w:rPr>
          <w:w w:val="105"/>
        </w:rPr>
        <w:t>bashkisë.</w:t>
      </w:r>
      <w:r>
        <w:rPr>
          <w:spacing w:val="6"/>
          <w:w w:val="105"/>
        </w:rPr>
        <w:t xml:space="preserve"> </w:t>
      </w:r>
      <w:r>
        <w:rPr>
          <w:w w:val="105"/>
        </w:rPr>
        <w:t>Për</w:t>
      </w:r>
      <w:r>
        <w:rPr>
          <w:spacing w:val="9"/>
          <w:w w:val="105"/>
        </w:rPr>
        <w:t xml:space="preserve"> </w:t>
      </w:r>
      <w:r>
        <w:rPr>
          <w:w w:val="105"/>
        </w:rPr>
        <w:t>të</w:t>
      </w:r>
      <w:r>
        <w:rPr>
          <w:spacing w:val="10"/>
          <w:w w:val="105"/>
        </w:rPr>
        <w:t xml:space="preserve"> </w:t>
      </w:r>
      <w:r>
        <w:rPr>
          <w:w w:val="105"/>
        </w:rPr>
        <w:t>lehtësuar</w:t>
      </w:r>
      <w:r>
        <w:rPr>
          <w:spacing w:val="7"/>
          <w:w w:val="105"/>
        </w:rPr>
        <w:t xml:space="preserve"> </w:t>
      </w:r>
      <w:r>
        <w:rPr>
          <w:w w:val="105"/>
        </w:rPr>
        <w:t>qasjen</w:t>
      </w:r>
      <w:r>
        <w:rPr>
          <w:spacing w:val="10"/>
          <w:w w:val="105"/>
        </w:rPr>
        <w:t xml:space="preserve"> </w:t>
      </w:r>
      <w:r>
        <w:rPr>
          <w:w w:val="105"/>
        </w:rPr>
        <w:t>në</w:t>
      </w:r>
      <w:r>
        <w:rPr>
          <w:spacing w:val="10"/>
          <w:w w:val="105"/>
        </w:rPr>
        <w:t xml:space="preserve"> </w:t>
      </w:r>
      <w:r>
        <w:rPr>
          <w:w w:val="105"/>
        </w:rPr>
        <w:t>informacion,</w:t>
      </w:r>
      <w:r>
        <w:rPr>
          <w:spacing w:val="9"/>
          <w:w w:val="105"/>
        </w:rPr>
        <w:t xml:space="preserve"> </w:t>
      </w:r>
      <w:r>
        <w:rPr>
          <w:w w:val="105"/>
        </w:rPr>
        <w:t>fusha</w:t>
      </w:r>
      <w:r>
        <w:rPr>
          <w:spacing w:val="8"/>
          <w:w w:val="105"/>
        </w:rPr>
        <w:t xml:space="preserve"> 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legjislacionit</w:t>
      </w:r>
      <w:r>
        <w:rPr>
          <w:spacing w:val="9"/>
          <w:w w:val="105"/>
        </w:rPr>
        <w:t xml:space="preserve"> </w:t>
      </w:r>
      <w:r>
        <w:rPr>
          <w:w w:val="105"/>
        </w:rPr>
        <w:t>është</w:t>
      </w:r>
      <w:r>
        <w:rPr>
          <w:spacing w:val="9"/>
          <w:w w:val="105"/>
        </w:rPr>
        <w:t xml:space="preserve"> </w:t>
      </w:r>
      <w:r>
        <w:rPr>
          <w:w w:val="105"/>
        </w:rPr>
        <w:t>ndarë</w:t>
      </w:r>
      <w:r>
        <w:rPr>
          <w:spacing w:val="10"/>
          <w:w w:val="105"/>
        </w:rPr>
        <w:t xml:space="preserve"> </w:t>
      </w:r>
      <w:r>
        <w:rPr>
          <w:w w:val="105"/>
        </w:rPr>
        <w:t>sipas</w:t>
      </w:r>
      <w:r>
        <w:rPr>
          <w:spacing w:val="9"/>
          <w:w w:val="105"/>
        </w:rPr>
        <w:t xml:space="preserve"> </w:t>
      </w:r>
      <w:r>
        <w:rPr>
          <w:w w:val="105"/>
        </w:rPr>
        <w:t>funksioneve.</w:t>
      </w:r>
    </w:p>
    <w:p w:rsidR="00375428" w:rsidRDefault="00426B34">
      <w:pPr>
        <w:pStyle w:val="BodyText"/>
        <w:spacing w:line="278" w:lineRule="auto"/>
        <w:ind w:left="120"/>
      </w:pPr>
      <w:r>
        <w:rPr>
          <w:rFonts w:ascii="Times New Roman" w:hAnsi="Times New Roman"/>
          <w:b/>
          <w:w w:val="105"/>
        </w:rPr>
        <w:t>Fusha</w:t>
      </w:r>
      <w:r>
        <w:rPr>
          <w:rFonts w:ascii="Times New Roman" w:hAnsi="Times New Roman"/>
          <w:b/>
          <w:spacing w:val="9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e</w:t>
      </w:r>
      <w:r>
        <w:rPr>
          <w:rFonts w:ascii="Times New Roman" w:hAnsi="Times New Roman"/>
          <w:b/>
          <w:spacing w:val="7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gjashtë</w:t>
      </w:r>
      <w:r>
        <w:rPr>
          <w:w w:val="105"/>
        </w:rPr>
        <w:t>:</w:t>
      </w:r>
      <w:r>
        <w:rPr>
          <w:spacing w:val="11"/>
          <w:w w:val="105"/>
        </w:rPr>
        <w:t xml:space="preserve"> </w:t>
      </w:r>
      <w:r>
        <w:rPr>
          <w:w w:val="105"/>
        </w:rPr>
        <w:t>Pjesëmarrja</w:t>
      </w:r>
      <w:r>
        <w:rPr>
          <w:spacing w:val="9"/>
          <w:w w:val="105"/>
        </w:rPr>
        <w:t xml:space="preserve"> </w:t>
      </w:r>
      <w:r>
        <w:rPr>
          <w:w w:val="105"/>
        </w:rPr>
        <w:t>qytetare</w:t>
      </w:r>
      <w:r>
        <w:rPr>
          <w:spacing w:val="12"/>
          <w:w w:val="105"/>
        </w:rPr>
        <w:t xml:space="preserve"> </w:t>
      </w:r>
      <w:r>
        <w:rPr>
          <w:w w:val="105"/>
        </w:rPr>
        <w:t>në</w:t>
      </w:r>
      <w:r>
        <w:rPr>
          <w:spacing w:val="13"/>
          <w:w w:val="105"/>
        </w:rPr>
        <w:t xml:space="preserve"> </w:t>
      </w:r>
      <w:r>
        <w:rPr>
          <w:w w:val="105"/>
        </w:rPr>
        <w:t>vendimmarrje,</w:t>
      </w:r>
      <w:r>
        <w:rPr>
          <w:spacing w:val="12"/>
          <w:w w:val="105"/>
        </w:rPr>
        <w:t xml:space="preserve"> </w:t>
      </w:r>
      <w:r>
        <w:rPr>
          <w:w w:val="105"/>
        </w:rPr>
        <w:t>përfshin</w:t>
      </w:r>
      <w:r>
        <w:rPr>
          <w:spacing w:val="13"/>
          <w:w w:val="105"/>
        </w:rPr>
        <w:t xml:space="preserve"> </w:t>
      </w:r>
      <w:r>
        <w:rPr>
          <w:w w:val="105"/>
        </w:rPr>
        <w:t>informacion</w:t>
      </w:r>
      <w:r>
        <w:rPr>
          <w:spacing w:val="14"/>
          <w:w w:val="105"/>
        </w:rPr>
        <w:t xml:space="preserve"> </w:t>
      </w:r>
      <w:r>
        <w:rPr>
          <w:w w:val="105"/>
        </w:rPr>
        <w:t>në</w:t>
      </w:r>
      <w:r>
        <w:rPr>
          <w:spacing w:val="12"/>
          <w:w w:val="105"/>
        </w:rPr>
        <w:t xml:space="preserve"> </w:t>
      </w:r>
      <w:r>
        <w:rPr>
          <w:w w:val="105"/>
        </w:rPr>
        <w:t>lidhje</w:t>
      </w:r>
      <w:r>
        <w:rPr>
          <w:spacing w:val="13"/>
          <w:w w:val="105"/>
        </w:rPr>
        <w:t xml:space="preserve"> </w:t>
      </w:r>
      <w:r>
        <w:rPr>
          <w:w w:val="105"/>
        </w:rPr>
        <w:t>me</w:t>
      </w:r>
      <w:r>
        <w:rPr>
          <w:spacing w:val="12"/>
          <w:w w:val="105"/>
        </w:rPr>
        <w:t xml:space="preserve"> </w:t>
      </w:r>
      <w:r>
        <w:rPr>
          <w:w w:val="105"/>
        </w:rPr>
        <w:t>procesin,</w:t>
      </w:r>
      <w:r>
        <w:rPr>
          <w:spacing w:val="12"/>
          <w:w w:val="105"/>
        </w:rPr>
        <w:t xml:space="preserve"> </w:t>
      </w:r>
      <w:r>
        <w:rPr>
          <w:w w:val="105"/>
        </w:rPr>
        <w:t>procedurat,</w:t>
      </w:r>
      <w:r>
        <w:rPr>
          <w:spacing w:val="12"/>
          <w:w w:val="105"/>
        </w:rPr>
        <w:t xml:space="preserve"> </w:t>
      </w:r>
      <w:r>
        <w:rPr>
          <w:w w:val="105"/>
        </w:rPr>
        <w:t>kuadrin</w:t>
      </w:r>
      <w:r>
        <w:rPr>
          <w:spacing w:val="1"/>
          <w:w w:val="105"/>
        </w:rPr>
        <w:t xml:space="preserve"> </w:t>
      </w:r>
      <w:r>
        <w:rPr>
          <w:w w:val="105"/>
        </w:rPr>
        <w:t>rregullator</w:t>
      </w:r>
      <w:r>
        <w:rPr>
          <w:spacing w:val="1"/>
          <w:w w:val="105"/>
        </w:rPr>
        <w:t xml:space="preserve"> </w:t>
      </w:r>
      <w:r>
        <w:rPr>
          <w:w w:val="105"/>
        </w:rPr>
        <w:t>vendor,</w:t>
      </w:r>
      <w:r>
        <w:rPr>
          <w:spacing w:val="1"/>
          <w:w w:val="105"/>
        </w:rPr>
        <w:t xml:space="preserve"> </w:t>
      </w:r>
      <w:r>
        <w:rPr>
          <w:w w:val="105"/>
        </w:rPr>
        <w:t>listën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akteve</w:t>
      </w:r>
      <w:r>
        <w:rPr>
          <w:spacing w:val="3"/>
          <w:w w:val="105"/>
        </w:rPr>
        <w:t xml:space="preserve"> </w:t>
      </w:r>
      <w:r>
        <w:rPr>
          <w:w w:val="105"/>
        </w:rPr>
        <w:t>vendore</w:t>
      </w:r>
      <w:r>
        <w:rPr>
          <w:spacing w:val="2"/>
          <w:w w:val="105"/>
        </w:rPr>
        <w:t xml:space="preserve"> </w:t>
      </w:r>
      <w:r>
        <w:rPr>
          <w:w w:val="105"/>
        </w:rPr>
        <w:t>që</w:t>
      </w:r>
      <w:r>
        <w:rPr>
          <w:spacing w:val="3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nënshtrohen</w:t>
      </w:r>
      <w:r>
        <w:rPr>
          <w:spacing w:val="2"/>
          <w:w w:val="105"/>
        </w:rPr>
        <w:t xml:space="preserve"> </w:t>
      </w:r>
      <w:r>
        <w:rPr>
          <w:w w:val="105"/>
        </w:rPr>
        <w:t>konsultimit</w:t>
      </w:r>
      <w:r>
        <w:rPr>
          <w:spacing w:val="3"/>
          <w:w w:val="105"/>
        </w:rPr>
        <w:t xml:space="preserve"> </w:t>
      </w:r>
      <w:r>
        <w:rPr>
          <w:w w:val="105"/>
        </w:rPr>
        <w:t>publik</w:t>
      </w:r>
      <w:r>
        <w:rPr>
          <w:spacing w:val="1"/>
          <w:w w:val="105"/>
        </w:rPr>
        <w:t xml:space="preserve"> </w:t>
      </w:r>
      <w:r>
        <w:rPr>
          <w:w w:val="105"/>
        </w:rPr>
        <w:t>dhe</w:t>
      </w:r>
      <w:r>
        <w:rPr>
          <w:spacing w:val="2"/>
          <w:w w:val="105"/>
        </w:rPr>
        <w:t xml:space="preserve"> </w:t>
      </w:r>
      <w:r>
        <w:rPr>
          <w:w w:val="105"/>
        </w:rPr>
        <w:t>nismat</w:t>
      </w:r>
      <w:r>
        <w:rPr>
          <w:spacing w:val="3"/>
          <w:w w:val="105"/>
        </w:rPr>
        <w:t xml:space="preserve"> </w:t>
      </w:r>
      <w:r>
        <w:rPr>
          <w:w w:val="105"/>
        </w:rPr>
        <w:t>qytetare.</w:t>
      </w:r>
    </w:p>
    <w:p w:rsidR="00375428" w:rsidRDefault="00426B34">
      <w:pPr>
        <w:pStyle w:val="BodyText"/>
        <w:spacing w:line="273" w:lineRule="exact"/>
        <w:ind w:left="120"/>
      </w:pPr>
      <w:r>
        <w:rPr>
          <w:rFonts w:ascii="Times New Roman" w:hAnsi="Times New Roman"/>
          <w:b/>
          <w:w w:val="105"/>
        </w:rPr>
        <w:t>Fusha</w:t>
      </w:r>
      <w:r>
        <w:rPr>
          <w:rFonts w:ascii="Times New Roman" w:hAnsi="Times New Roman"/>
          <w:b/>
          <w:spacing w:val="12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e</w:t>
      </w:r>
      <w:r>
        <w:rPr>
          <w:rFonts w:ascii="Times New Roman" w:hAnsi="Times New Roman"/>
          <w:b/>
          <w:spacing w:val="10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shtatë</w:t>
      </w:r>
      <w:r>
        <w:rPr>
          <w:w w:val="105"/>
        </w:rPr>
        <w:t>:</w:t>
      </w:r>
      <w:r>
        <w:rPr>
          <w:spacing w:val="14"/>
          <w:w w:val="105"/>
        </w:rPr>
        <w:t xml:space="preserve"> </w:t>
      </w:r>
      <w:r>
        <w:rPr>
          <w:w w:val="105"/>
        </w:rPr>
        <w:t>Informacion</w:t>
      </w:r>
      <w:r>
        <w:rPr>
          <w:spacing w:val="17"/>
          <w:w w:val="105"/>
        </w:rPr>
        <w:t xml:space="preserve"> </w:t>
      </w:r>
      <w:r>
        <w:rPr>
          <w:w w:val="105"/>
        </w:rPr>
        <w:t>tjetër,</w:t>
      </w:r>
      <w:r>
        <w:rPr>
          <w:spacing w:val="15"/>
          <w:w w:val="105"/>
        </w:rPr>
        <w:t xml:space="preserve"> </w:t>
      </w:r>
      <w:r>
        <w:rPr>
          <w:w w:val="105"/>
        </w:rPr>
        <w:t>bashkia</w:t>
      </w:r>
      <w:r>
        <w:rPr>
          <w:spacing w:val="15"/>
          <w:w w:val="105"/>
        </w:rPr>
        <w:t xml:space="preserve"> </w:t>
      </w:r>
      <w:r>
        <w:rPr>
          <w:w w:val="105"/>
        </w:rPr>
        <w:t>vë</w:t>
      </w:r>
      <w:r>
        <w:rPr>
          <w:spacing w:val="15"/>
          <w:w w:val="105"/>
        </w:rPr>
        <w:t xml:space="preserve"> </w:t>
      </w:r>
      <w:r>
        <w:rPr>
          <w:w w:val="105"/>
        </w:rPr>
        <w:t>në</w:t>
      </w:r>
      <w:r>
        <w:rPr>
          <w:spacing w:val="13"/>
          <w:w w:val="105"/>
        </w:rPr>
        <w:t xml:space="preserve"> </w:t>
      </w:r>
      <w:r>
        <w:rPr>
          <w:w w:val="105"/>
        </w:rPr>
        <w:t>dispozicion</w:t>
      </w:r>
      <w:r>
        <w:rPr>
          <w:spacing w:val="13"/>
          <w:w w:val="105"/>
        </w:rPr>
        <w:t xml:space="preserve"> </w:t>
      </w:r>
      <w:r>
        <w:rPr>
          <w:w w:val="105"/>
        </w:rPr>
        <w:t>të</w:t>
      </w:r>
      <w:r>
        <w:rPr>
          <w:spacing w:val="12"/>
          <w:w w:val="105"/>
        </w:rPr>
        <w:t xml:space="preserve"> </w:t>
      </w:r>
      <w:r>
        <w:rPr>
          <w:w w:val="105"/>
        </w:rPr>
        <w:t>qytetarëve</w:t>
      </w:r>
      <w:r>
        <w:rPr>
          <w:spacing w:val="16"/>
          <w:w w:val="105"/>
        </w:rPr>
        <w:t xml:space="preserve"> </w:t>
      </w:r>
      <w:r>
        <w:rPr>
          <w:w w:val="105"/>
        </w:rPr>
        <w:t>informacion</w:t>
      </w:r>
      <w:r>
        <w:rPr>
          <w:spacing w:val="16"/>
          <w:w w:val="105"/>
        </w:rPr>
        <w:t xml:space="preserve"> </w:t>
      </w:r>
      <w:r>
        <w:rPr>
          <w:w w:val="105"/>
        </w:rPr>
        <w:t>të</w:t>
      </w:r>
      <w:r>
        <w:rPr>
          <w:spacing w:val="13"/>
          <w:w w:val="105"/>
        </w:rPr>
        <w:t xml:space="preserve"> </w:t>
      </w:r>
      <w:r>
        <w:rPr>
          <w:w w:val="105"/>
        </w:rPr>
        <w:t>ndryshëm</w:t>
      </w:r>
      <w:r>
        <w:rPr>
          <w:spacing w:val="13"/>
          <w:w w:val="105"/>
        </w:rPr>
        <w:t xml:space="preserve"> </w:t>
      </w:r>
      <w:r>
        <w:rPr>
          <w:w w:val="105"/>
        </w:rPr>
        <w:t>të</w:t>
      </w:r>
      <w:r>
        <w:rPr>
          <w:spacing w:val="15"/>
          <w:w w:val="105"/>
        </w:rPr>
        <w:t xml:space="preserve"> </w:t>
      </w:r>
      <w:r>
        <w:rPr>
          <w:w w:val="105"/>
        </w:rPr>
        <w:t>tillë</w:t>
      </w:r>
      <w:r>
        <w:rPr>
          <w:spacing w:val="16"/>
          <w:w w:val="105"/>
        </w:rPr>
        <w:t xml:space="preserve"> </w:t>
      </w:r>
      <w:r>
        <w:rPr>
          <w:w w:val="105"/>
        </w:rPr>
        <w:t>si</w:t>
      </w:r>
      <w:r>
        <w:rPr>
          <w:spacing w:val="15"/>
          <w:w w:val="105"/>
        </w:rPr>
        <w:t xml:space="preserve"> </w:t>
      </w:r>
      <w:r>
        <w:rPr>
          <w:w w:val="105"/>
        </w:rPr>
        <w:t>proceset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</w:p>
    <w:p w:rsidR="00375428" w:rsidRDefault="00375428">
      <w:pPr>
        <w:spacing w:line="273" w:lineRule="exact"/>
        <w:sectPr w:rsidR="00375428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375428" w:rsidRDefault="00375428">
      <w:pPr>
        <w:pStyle w:val="BodyText"/>
        <w:spacing w:before="6"/>
        <w:rPr>
          <w:sz w:val="20"/>
        </w:rPr>
      </w:pPr>
    </w:p>
    <w:p w:rsidR="00375428" w:rsidRDefault="00426B34">
      <w:pPr>
        <w:pStyle w:val="BodyText"/>
        <w:spacing w:before="132" w:line="278" w:lineRule="auto"/>
        <w:ind w:left="120"/>
      </w:pPr>
      <w:r>
        <w:rPr>
          <w:w w:val="105"/>
        </w:rPr>
        <w:t>integrimit</w:t>
      </w:r>
      <w:r>
        <w:rPr>
          <w:spacing w:val="4"/>
          <w:w w:val="105"/>
        </w:rPr>
        <w:t xml:space="preserve"> </w:t>
      </w:r>
      <w:r>
        <w:rPr>
          <w:w w:val="105"/>
        </w:rPr>
        <w:t>evropian</w:t>
      </w:r>
      <w:r>
        <w:rPr>
          <w:spacing w:val="8"/>
          <w:w w:val="105"/>
        </w:rPr>
        <w:t xml:space="preserve"> </w:t>
      </w:r>
      <w:r>
        <w:rPr>
          <w:w w:val="105"/>
        </w:rPr>
        <w:t>(programet</w:t>
      </w:r>
      <w:r>
        <w:rPr>
          <w:spacing w:val="7"/>
          <w:w w:val="105"/>
        </w:rPr>
        <w:t xml:space="preserve"> </w:t>
      </w:r>
      <w:r>
        <w:rPr>
          <w:w w:val="105"/>
        </w:rPr>
        <w:t>dhe</w:t>
      </w:r>
      <w:r>
        <w:rPr>
          <w:spacing w:val="7"/>
          <w:w w:val="105"/>
        </w:rPr>
        <w:t xml:space="preserve"> </w:t>
      </w:r>
      <w:r>
        <w:rPr>
          <w:w w:val="105"/>
        </w:rPr>
        <w:t>projektet);</w:t>
      </w:r>
      <w:r>
        <w:rPr>
          <w:spacing w:val="5"/>
          <w:w w:val="105"/>
        </w:rPr>
        <w:t xml:space="preserve"> </w:t>
      </w:r>
      <w:r>
        <w:rPr>
          <w:w w:val="105"/>
        </w:rPr>
        <w:t>shoqëria</w:t>
      </w:r>
      <w:r>
        <w:rPr>
          <w:spacing w:val="6"/>
          <w:w w:val="105"/>
        </w:rPr>
        <w:t xml:space="preserve"> </w:t>
      </w:r>
      <w:r>
        <w:rPr>
          <w:w w:val="105"/>
        </w:rPr>
        <w:t>civile;</w:t>
      </w:r>
      <w:r>
        <w:rPr>
          <w:spacing w:val="7"/>
          <w:w w:val="105"/>
        </w:rPr>
        <w:t xml:space="preserve"> </w:t>
      </w:r>
      <w:r>
        <w:rPr>
          <w:w w:val="105"/>
        </w:rPr>
        <w:t>raporte,</w:t>
      </w:r>
      <w:r>
        <w:rPr>
          <w:spacing w:val="7"/>
          <w:w w:val="105"/>
        </w:rPr>
        <w:t xml:space="preserve"> </w:t>
      </w:r>
      <w:r>
        <w:rPr>
          <w:w w:val="105"/>
        </w:rPr>
        <w:t>studime</w:t>
      </w:r>
      <w:r>
        <w:rPr>
          <w:spacing w:val="7"/>
          <w:w w:val="105"/>
        </w:rPr>
        <w:t xml:space="preserve"> </w:t>
      </w:r>
      <w:r>
        <w:rPr>
          <w:w w:val="105"/>
        </w:rPr>
        <w:t>dhe</w:t>
      </w:r>
      <w:r>
        <w:rPr>
          <w:spacing w:val="7"/>
          <w:w w:val="105"/>
        </w:rPr>
        <w:t xml:space="preserve"> </w:t>
      </w:r>
      <w:r>
        <w:rPr>
          <w:w w:val="105"/>
        </w:rPr>
        <w:t>vlerësime</w:t>
      </w:r>
      <w:r>
        <w:rPr>
          <w:spacing w:val="7"/>
          <w:w w:val="105"/>
        </w:rPr>
        <w:t xml:space="preserve"> </w:t>
      </w:r>
      <w:r>
        <w:rPr>
          <w:w w:val="105"/>
        </w:rPr>
        <w:t>të</w:t>
      </w:r>
      <w:r>
        <w:rPr>
          <w:spacing w:val="7"/>
          <w:w w:val="105"/>
        </w:rPr>
        <w:t xml:space="preserve"> </w:t>
      </w:r>
      <w:r>
        <w:rPr>
          <w:w w:val="105"/>
        </w:rPr>
        <w:t>ndryshme,</w:t>
      </w:r>
      <w:r>
        <w:rPr>
          <w:spacing w:val="7"/>
          <w:w w:val="105"/>
        </w:rPr>
        <w:t xml:space="preserve"> </w:t>
      </w:r>
      <w:r>
        <w:rPr>
          <w:w w:val="105"/>
        </w:rPr>
        <w:t>veçanërisht</w:t>
      </w:r>
      <w:r>
        <w:rPr>
          <w:spacing w:val="7"/>
          <w:w w:val="105"/>
        </w:rPr>
        <w:t xml:space="preserve"> </w:t>
      </w:r>
      <w:r>
        <w:rPr>
          <w:w w:val="105"/>
        </w:rPr>
        <w:t>ato</w:t>
      </w:r>
      <w:r>
        <w:rPr>
          <w:spacing w:val="1"/>
          <w:w w:val="105"/>
        </w:rPr>
        <w:t xml:space="preserve"> </w:t>
      </w:r>
      <w:r>
        <w:rPr>
          <w:w w:val="110"/>
        </w:rPr>
        <w:t>në</w:t>
      </w:r>
      <w:r>
        <w:rPr>
          <w:spacing w:val="-6"/>
          <w:w w:val="110"/>
        </w:rPr>
        <w:t xml:space="preserve"> </w:t>
      </w:r>
      <w:r>
        <w:rPr>
          <w:w w:val="110"/>
        </w:rPr>
        <w:t>lidhje</w:t>
      </w:r>
      <w:r>
        <w:rPr>
          <w:spacing w:val="-8"/>
          <w:w w:val="110"/>
        </w:rPr>
        <w:t xml:space="preserve"> </w:t>
      </w:r>
      <w:r>
        <w:rPr>
          <w:w w:val="110"/>
        </w:rPr>
        <w:t>me</w:t>
      </w:r>
      <w:r>
        <w:rPr>
          <w:spacing w:val="-6"/>
          <w:w w:val="110"/>
        </w:rPr>
        <w:t xml:space="preserve"> </w:t>
      </w:r>
      <w:r>
        <w:rPr>
          <w:w w:val="110"/>
        </w:rPr>
        <w:t>vlerësimin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8"/>
          <w:w w:val="110"/>
        </w:rPr>
        <w:t xml:space="preserve"> </w:t>
      </w:r>
      <w:r>
        <w:rPr>
          <w:w w:val="110"/>
        </w:rPr>
        <w:t>transparencës</w:t>
      </w:r>
      <w:r>
        <w:rPr>
          <w:spacing w:val="-6"/>
          <w:w w:val="110"/>
        </w:rPr>
        <w:t xml:space="preserve"> </w:t>
      </w:r>
      <w:r>
        <w:rPr>
          <w:w w:val="110"/>
        </w:rPr>
        <w:t>etj;</w:t>
      </w:r>
      <w:r>
        <w:rPr>
          <w:spacing w:val="-6"/>
          <w:w w:val="110"/>
        </w:rPr>
        <w:t xml:space="preserve"> </w:t>
      </w:r>
      <w:r>
        <w:rPr>
          <w:w w:val="110"/>
        </w:rPr>
        <w:t>vet-organizimi</w:t>
      </w:r>
      <w:r>
        <w:rPr>
          <w:spacing w:val="-6"/>
          <w:w w:val="110"/>
        </w:rPr>
        <w:t xml:space="preserve"> </w:t>
      </w:r>
      <w:r>
        <w:rPr>
          <w:w w:val="110"/>
        </w:rPr>
        <w:t>komunitar</w:t>
      </w:r>
      <w:r>
        <w:rPr>
          <w:spacing w:val="-8"/>
          <w:w w:val="110"/>
        </w:rPr>
        <w:t xml:space="preserve"> </w:t>
      </w:r>
      <w:r>
        <w:rPr>
          <w:w w:val="110"/>
        </w:rPr>
        <w:t>etj.</w:t>
      </w:r>
    </w:p>
    <w:p w:rsidR="00375428" w:rsidRDefault="00426B34">
      <w:pPr>
        <w:pStyle w:val="ListParagraph"/>
        <w:numPr>
          <w:ilvl w:val="0"/>
          <w:numId w:val="53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PROCESI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PËRGATITJES</w:t>
      </w:r>
      <w:r>
        <w:rPr>
          <w:spacing w:val="5"/>
          <w:sz w:val="24"/>
        </w:rPr>
        <w:t xml:space="preserve"> </w:t>
      </w:r>
      <w:r>
        <w:rPr>
          <w:sz w:val="24"/>
        </w:rPr>
        <w:t>DHE</w:t>
      </w:r>
      <w:r>
        <w:rPr>
          <w:spacing w:val="5"/>
          <w:sz w:val="24"/>
        </w:rPr>
        <w:t xml:space="preserve"> </w:t>
      </w:r>
      <w:r>
        <w:rPr>
          <w:sz w:val="24"/>
        </w:rPr>
        <w:t>ZBATIMIT</w:t>
      </w:r>
      <w:r>
        <w:rPr>
          <w:spacing w:val="3"/>
          <w:sz w:val="24"/>
        </w:rPr>
        <w:t xml:space="preserve"> </w:t>
      </w:r>
      <w:r>
        <w:rPr>
          <w:sz w:val="24"/>
        </w:rPr>
        <w:t>TË</w:t>
      </w:r>
      <w:r>
        <w:rPr>
          <w:spacing w:val="4"/>
          <w:sz w:val="24"/>
        </w:rPr>
        <w:t xml:space="preserve"> </w:t>
      </w:r>
      <w:r>
        <w:rPr>
          <w:sz w:val="24"/>
        </w:rPr>
        <w:t>PROGRAMIT</w:t>
      </w:r>
      <w:r>
        <w:rPr>
          <w:spacing w:val="5"/>
          <w:sz w:val="24"/>
        </w:rPr>
        <w:t xml:space="preserve"> </w:t>
      </w:r>
      <w:r>
        <w:rPr>
          <w:sz w:val="24"/>
        </w:rPr>
        <w:t>TË</w:t>
      </w:r>
      <w:r>
        <w:rPr>
          <w:spacing w:val="3"/>
          <w:sz w:val="24"/>
        </w:rPr>
        <w:t xml:space="preserve"> </w:t>
      </w:r>
      <w:r>
        <w:rPr>
          <w:sz w:val="24"/>
        </w:rPr>
        <w:t>TRANSPARENCËS</w:t>
      </w:r>
    </w:p>
    <w:p w:rsidR="00375428" w:rsidRDefault="00426B34">
      <w:pPr>
        <w:pStyle w:val="ListParagraph"/>
        <w:numPr>
          <w:ilvl w:val="0"/>
          <w:numId w:val="53"/>
        </w:numPr>
        <w:tabs>
          <w:tab w:val="left" w:pos="840"/>
        </w:tabs>
        <w:rPr>
          <w:sz w:val="24"/>
        </w:rPr>
      </w:pPr>
      <w:r>
        <w:rPr>
          <w:w w:val="105"/>
          <w:sz w:val="24"/>
        </w:rPr>
        <w:t>Përgatitja</w:t>
      </w:r>
    </w:p>
    <w:p w:rsidR="00375428" w:rsidRDefault="00426B34">
      <w:pPr>
        <w:pStyle w:val="BodyText"/>
        <w:spacing w:before="42" w:line="278" w:lineRule="auto"/>
        <w:ind w:left="840"/>
      </w:pPr>
      <w:r>
        <w:rPr>
          <w:w w:val="105"/>
        </w:rPr>
        <w:t>Procesi</w:t>
      </w:r>
      <w:r>
        <w:rPr>
          <w:spacing w:val="9"/>
          <w:w w:val="105"/>
        </w:rPr>
        <w:t xml:space="preserve"> </w:t>
      </w:r>
      <w:r>
        <w:rPr>
          <w:w w:val="105"/>
        </w:rPr>
        <w:t>i</w:t>
      </w:r>
      <w:r>
        <w:rPr>
          <w:spacing w:val="9"/>
          <w:w w:val="105"/>
        </w:rPr>
        <w:t xml:space="preserve"> </w:t>
      </w:r>
      <w:r>
        <w:rPr>
          <w:w w:val="105"/>
        </w:rPr>
        <w:t>përgatitjes</w:t>
      </w:r>
      <w:r>
        <w:rPr>
          <w:spacing w:val="9"/>
          <w:w w:val="105"/>
        </w:rPr>
        <w:t xml:space="preserve"> </w:t>
      </w:r>
      <w:r>
        <w:rPr>
          <w:w w:val="105"/>
        </w:rPr>
        <w:t>së</w:t>
      </w:r>
      <w:r>
        <w:rPr>
          <w:spacing w:val="9"/>
          <w:w w:val="105"/>
        </w:rPr>
        <w:t xml:space="preserve"> </w:t>
      </w:r>
      <w:r>
        <w:rPr>
          <w:w w:val="105"/>
        </w:rPr>
        <w:t>projekt-programit</w:t>
      </w:r>
      <w:r>
        <w:rPr>
          <w:spacing w:val="7"/>
          <w:w w:val="105"/>
        </w:rPr>
        <w:t xml:space="preserve"> </w:t>
      </w:r>
      <w:r>
        <w:rPr>
          <w:w w:val="105"/>
        </w:rPr>
        <w:t>të</w:t>
      </w:r>
      <w:r>
        <w:rPr>
          <w:spacing w:val="9"/>
          <w:w w:val="105"/>
        </w:rPr>
        <w:t xml:space="preserve"> </w:t>
      </w:r>
      <w:r>
        <w:rPr>
          <w:w w:val="105"/>
        </w:rPr>
        <w:t>transparencës</w:t>
      </w:r>
      <w:r>
        <w:rPr>
          <w:spacing w:val="6"/>
          <w:w w:val="105"/>
        </w:rPr>
        <w:t xml:space="preserve"> </w:t>
      </w:r>
      <w:r>
        <w:rPr>
          <w:w w:val="105"/>
        </w:rPr>
        <w:t>drejtohet</w:t>
      </w:r>
      <w:r>
        <w:rPr>
          <w:spacing w:val="11"/>
          <w:w w:val="105"/>
        </w:rPr>
        <w:t xml:space="preserve"> </w:t>
      </w:r>
      <w:r>
        <w:rPr>
          <w:w w:val="105"/>
        </w:rPr>
        <w:t>nga</w:t>
      </w:r>
      <w:r>
        <w:rPr>
          <w:spacing w:val="8"/>
          <w:w w:val="105"/>
        </w:rPr>
        <w:t xml:space="preserve"> </w:t>
      </w:r>
      <w:r>
        <w:rPr>
          <w:w w:val="105"/>
        </w:rPr>
        <w:t>Kryetari</w:t>
      </w:r>
      <w:r>
        <w:rPr>
          <w:spacing w:val="9"/>
          <w:w w:val="105"/>
        </w:rPr>
        <w:t xml:space="preserve"> </w:t>
      </w:r>
      <w:r>
        <w:rPr>
          <w:w w:val="105"/>
        </w:rPr>
        <w:t>i</w:t>
      </w:r>
      <w:r>
        <w:rPr>
          <w:spacing w:val="7"/>
          <w:w w:val="105"/>
        </w:rPr>
        <w:t xml:space="preserve"> </w:t>
      </w:r>
      <w:r>
        <w:rPr>
          <w:w w:val="105"/>
        </w:rPr>
        <w:t>Bashkisë</w:t>
      </w:r>
      <w:r>
        <w:rPr>
          <w:spacing w:val="9"/>
          <w:w w:val="105"/>
        </w:rPr>
        <w:t xml:space="preserve"> </w:t>
      </w:r>
      <w:r>
        <w:rPr>
          <w:w w:val="105"/>
        </w:rPr>
        <w:t>duke</w:t>
      </w:r>
      <w:r>
        <w:rPr>
          <w:spacing w:val="9"/>
          <w:w w:val="105"/>
        </w:rPr>
        <w:t xml:space="preserve"> </w:t>
      </w:r>
      <w:r>
        <w:rPr>
          <w:w w:val="105"/>
        </w:rPr>
        <w:t>u</w:t>
      </w:r>
      <w:r>
        <w:rPr>
          <w:spacing w:val="7"/>
          <w:w w:val="105"/>
        </w:rPr>
        <w:t xml:space="preserve"> </w:t>
      </w:r>
      <w:r>
        <w:rPr>
          <w:w w:val="105"/>
        </w:rPr>
        <w:t>mbështetur</w:t>
      </w:r>
      <w:r>
        <w:rPr>
          <w:spacing w:val="7"/>
          <w:w w:val="105"/>
        </w:rPr>
        <w:t xml:space="preserve"> </w:t>
      </w:r>
      <w:r>
        <w:rPr>
          <w:w w:val="105"/>
        </w:rPr>
        <w:t>në</w:t>
      </w:r>
      <w:r>
        <w:rPr>
          <w:spacing w:val="1"/>
          <w:w w:val="105"/>
        </w:rPr>
        <w:t xml:space="preserve"> </w:t>
      </w:r>
      <w:r>
        <w:rPr>
          <w:w w:val="105"/>
        </w:rPr>
        <w:t>Programin</w:t>
      </w:r>
      <w:r>
        <w:rPr>
          <w:spacing w:val="9"/>
          <w:w w:val="105"/>
        </w:rPr>
        <w:t xml:space="preserve"> </w:t>
      </w:r>
      <w:r>
        <w:rPr>
          <w:w w:val="105"/>
        </w:rPr>
        <w:t>model</w:t>
      </w:r>
      <w:r>
        <w:rPr>
          <w:spacing w:val="5"/>
          <w:w w:val="105"/>
        </w:rPr>
        <w:t xml:space="preserve"> </w:t>
      </w:r>
      <w:r>
        <w:rPr>
          <w:w w:val="105"/>
        </w:rPr>
        <w:t>të</w:t>
      </w:r>
      <w:r>
        <w:rPr>
          <w:spacing w:val="7"/>
          <w:w w:val="105"/>
        </w:rPr>
        <w:t xml:space="preserve"> </w:t>
      </w:r>
      <w:r>
        <w:rPr>
          <w:w w:val="105"/>
        </w:rPr>
        <w:t>Transparencës</w:t>
      </w:r>
      <w:r>
        <w:rPr>
          <w:spacing w:val="5"/>
          <w:w w:val="105"/>
        </w:rPr>
        <w:t xml:space="preserve"> </w:t>
      </w:r>
      <w:r>
        <w:rPr>
          <w:w w:val="105"/>
        </w:rPr>
        <w:t>për</w:t>
      </w:r>
      <w:r>
        <w:rPr>
          <w:spacing w:val="9"/>
          <w:w w:val="105"/>
        </w:rPr>
        <w:t xml:space="preserve"> </w:t>
      </w:r>
      <w:r>
        <w:rPr>
          <w:w w:val="105"/>
        </w:rPr>
        <w:t>organet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vetëqeverisjes</w:t>
      </w:r>
      <w:r>
        <w:rPr>
          <w:spacing w:val="8"/>
          <w:w w:val="105"/>
        </w:rPr>
        <w:t xml:space="preserve"> </w:t>
      </w:r>
      <w:r>
        <w:rPr>
          <w:w w:val="105"/>
        </w:rPr>
        <w:t>vendore,</w:t>
      </w:r>
      <w:r>
        <w:rPr>
          <w:spacing w:val="9"/>
          <w:w w:val="105"/>
        </w:rPr>
        <w:t xml:space="preserve"> </w:t>
      </w:r>
      <w:r>
        <w:rPr>
          <w:w w:val="105"/>
        </w:rPr>
        <w:t>miratuar</w:t>
      </w:r>
      <w:r>
        <w:rPr>
          <w:spacing w:val="9"/>
          <w:w w:val="105"/>
        </w:rPr>
        <w:t xml:space="preserve"> </w:t>
      </w:r>
      <w:r>
        <w:rPr>
          <w:w w:val="105"/>
        </w:rPr>
        <w:t>nga</w:t>
      </w:r>
      <w:r>
        <w:rPr>
          <w:spacing w:val="7"/>
          <w:w w:val="105"/>
        </w:rPr>
        <w:t xml:space="preserve"> </w:t>
      </w:r>
      <w:r>
        <w:rPr>
          <w:w w:val="105"/>
        </w:rPr>
        <w:t>Komisioneri</w:t>
      </w:r>
      <w:r>
        <w:rPr>
          <w:spacing w:val="9"/>
          <w:w w:val="105"/>
        </w:rPr>
        <w:t xml:space="preserve"> </w:t>
      </w:r>
      <w:r>
        <w:rPr>
          <w:w w:val="105"/>
        </w:rPr>
        <w:t>për</w:t>
      </w:r>
      <w:r>
        <w:rPr>
          <w:spacing w:val="8"/>
          <w:w w:val="105"/>
        </w:rPr>
        <w:t xml:space="preserve"> </w:t>
      </w:r>
      <w:r>
        <w:rPr>
          <w:w w:val="105"/>
        </w:rPr>
        <w:t>të</w:t>
      </w:r>
      <w:r>
        <w:rPr>
          <w:spacing w:val="7"/>
          <w:w w:val="105"/>
        </w:rPr>
        <w:t xml:space="preserve"> </w:t>
      </w:r>
      <w:r>
        <w:rPr>
          <w:w w:val="105"/>
        </w:rPr>
        <w:t>Drejtën</w:t>
      </w:r>
      <w:r>
        <w:rPr>
          <w:spacing w:val="9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Informimit</w:t>
      </w:r>
      <w:r>
        <w:rPr>
          <w:spacing w:val="-4"/>
          <w:w w:val="105"/>
        </w:rPr>
        <w:t xml:space="preserve"> </w:t>
      </w:r>
      <w:r>
        <w:rPr>
          <w:w w:val="105"/>
        </w:rPr>
        <w:t>dhe</w:t>
      </w:r>
      <w:r>
        <w:rPr>
          <w:spacing w:val="-6"/>
          <w:w w:val="105"/>
        </w:rPr>
        <w:t xml:space="preserve"> </w:t>
      </w:r>
      <w:r>
        <w:rPr>
          <w:w w:val="105"/>
        </w:rPr>
        <w:t>Mbrojtjen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të</w:t>
      </w:r>
      <w:r>
        <w:rPr>
          <w:spacing w:val="-4"/>
          <w:w w:val="105"/>
        </w:rPr>
        <w:t xml:space="preserve"> </w:t>
      </w:r>
      <w:r>
        <w:rPr>
          <w:w w:val="105"/>
        </w:rPr>
        <w:t>Dhënave</w:t>
      </w:r>
      <w:r>
        <w:rPr>
          <w:spacing w:val="-4"/>
          <w:w w:val="105"/>
        </w:rPr>
        <w:t xml:space="preserve"> </w:t>
      </w:r>
      <w:r>
        <w:rPr>
          <w:w w:val="105"/>
        </w:rPr>
        <w:t>Personale</w:t>
      </w:r>
      <w:r>
        <w:rPr>
          <w:spacing w:val="-3"/>
          <w:w w:val="105"/>
        </w:rPr>
        <w:t xml:space="preserve"> </w:t>
      </w:r>
      <w:r>
        <w:rPr>
          <w:w w:val="105"/>
        </w:rPr>
        <w:t>me</w:t>
      </w:r>
      <w:r>
        <w:rPr>
          <w:spacing w:val="-4"/>
          <w:w w:val="105"/>
        </w:rPr>
        <w:t xml:space="preserve"> </w:t>
      </w:r>
      <w:r>
        <w:rPr>
          <w:w w:val="105"/>
        </w:rPr>
        <w:t>urdhër</w:t>
      </w:r>
      <w:r>
        <w:rPr>
          <w:spacing w:val="-6"/>
          <w:w w:val="105"/>
        </w:rPr>
        <w:t xml:space="preserve"> </w:t>
      </w:r>
      <w:r>
        <w:rPr>
          <w:w w:val="105"/>
        </w:rPr>
        <w:t>nr.211,</w:t>
      </w:r>
      <w:r>
        <w:rPr>
          <w:spacing w:val="-3"/>
          <w:w w:val="105"/>
        </w:rPr>
        <w:t xml:space="preserve"> </w:t>
      </w:r>
      <w:r>
        <w:rPr>
          <w:w w:val="105"/>
        </w:rPr>
        <w:t>datë</w:t>
      </w:r>
      <w:r>
        <w:rPr>
          <w:spacing w:val="-4"/>
          <w:w w:val="105"/>
        </w:rPr>
        <w:t xml:space="preserve"> </w:t>
      </w:r>
      <w:r>
        <w:rPr>
          <w:w w:val="105"/>
        </w:rPr>
        <w:t>10/09/2018.</w:t>
      </w:r>
    </w:p>
    <w:p w:rsidR="00375428" w:rsidRDefault="00426B34">
      <w:pPr>
        <w:pStyle w:val="ListParagraph"/>
        <w:numPr>
          <w:ilvl w:val="0"/>
          <w:numId w:val="53"/>
        </w:numPr>
        <w:tabs>
          <w:tab w:val="left" w:pos="840"/>
        </w:tabs>
        <w:spacing w:before="1"/>
        <w:rPr>
          <w:sz w:val="24"/>
        </w:rPr>
      </w:pPr>
      <w:r>
        <w:rPr>
          <w:w w:val="105"/>
          <w:sz w:val="24"/>
        </w:rPr>
        <w:t>Miratimi</w:t>
      </w:r>
    </w:p>
    <w:p w:rsidR="00375428" w:rsidRDefault="00426B34">
      <w:pPr>
        <w:pStyle w:val="BodyText"/>
        <w:spacing w:before="44" w:line="278" w:lineRule="auto"/>
        <w:ind w:left="839" w:right="262"/>
      </w:pPr>
      <w:r>
        <w:rPr>
          <w:w w:val="105"/>
        </w:rPr>
        <w:t>Mbështetur</w:t>
      </w:r>
      <w:r>
        <w:rPr>
          <w:spacing w:val="-12"/>
          <w:w w:val="105"/>
        </w:rPr>
        <w:t xml:space="preserve"> </w:t>
      </w:r>
      <w:r>
        <w:rPr>
          <w:w w:val="105"/>
        </w:rPr>
        <w:t>në</w:t>
      </w:r>
      <w:r>
        <w:rPr>
          <w:spacing w:val="-9"/>
          <w:w w:val="105"/>
        </w:rPr>
        <w:t xml:space="preserve"> </w:t>
      </w:r>
      <w:r>
        <w:rPr>
          <w:w w:val="105"/>
        </w:rPr>
        <w:t>nenet</w:t>
      </w:r>
      <w:r>
        <w:rPr>
          <w:spacing w:val="-11"/>
          <w:w w:val="105"/>
        </w:rPr>
        <w:t xml:space="preserve"> </w:t>
      </w:r>
      <w:r>
        <w:rPr>
          <w:w w:val="105"/>
        </w:rPr>
        <w:t>15,</w:t>
      </w:r>
      <w:r>
        <w:rPr>
          <w:spacing w:val="-10"/>
          <w:w w:val="105"/>
        </w:rPr>
        <w:t xml:space="preserve"> </w:t>
      </w: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pika</w:t>
      </w:r>
      <w:r>
        <w:rPr>
          <w:spacing w:val="-10"/>
          <w:w w:val="105"/>
        </w:rPr>
        <w:t xml:space="preserve"> </w:t>
      </w:r>
      <w:r>
        <w:rPr>
          <w:w w:val="105"/>
        </w:rPr>
        <w:t>3,</w:t>
      </w:r>
      <w:r>
        <w:rPr>
          <w:spacing w:val="-9"/>
          <w:w w:val="105"/>
        </w:rPr>
        <w:t xml:space="preserve"> </w:t>
      </w:r>
      <w:r>
        <w:rPr>
          <w:w w:val="105"/>
        </w:rPr>
        <w:t>54</w:t>
      </w:r>
      <w:r>
        <w:rPr>
          <w:spacing w:val="-10"/>
          <w:w w:val="105"/>
        </w:rPr>
        <w:t xml:space="preserve"> </w:t>
      </w:r>
      <w:r>
        <w:rPr>
          <w:w w:val="105"/>
        </w:rPr>
        <w:t>shkronja</w:t>
      </w:r>
      <w:r>
        <w:rPr>
          <w:spacing w:val="-10"/>
          <w:w w:val="105"/>
        </w:rPr>
        <w:t xml:space="preserve"> </w:t>
      </w:r>
      <w:r>
        <w:rPr>
          <w:w w:val="105"/>
        </w:rPr>
        <w:t>“k”,</w:t>
      </w:r>
      <w:r>
        <w:rPr>
          <w:spacing w:val="-10"/>
          <w:w w:val="105"/>
        </w:rPr>
        <w:t xml:space="preserve"> </w:t>
      </w:r>
      <w:r>
        <w:rPr>
          <w:w w:val="105"/>
        </w:rPr>
        <w:t>55</w:t>
      </w:r>
      <w:r>
        <w:rPr>
          <w:spacing w:val="-9"/>
          <w:w w:val="105"/>
        </w:rPr>
        <w:t xml:space="preserve"> </w:t>
      </w:r>
      <w:r>
        <w:rPr>
          <w:w w:val="105"/>
        </w:rPr>
        <w:t>pika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  <w:r>
        <w:rPr>
          <w:spacing w:val="-10"/>
          <w:w w:val="105"/>
        </w:rPr>
        <w:t xml:space="preserve"> </w:t>
      </w:r>
      <w:r>
        <w:rPr>
          <w:w w:val="105"/>
        </w:rPr>
        <w:t>të</w:t>
      </w:r>
      <w:r>
        <w:rPr>
          <w:spacing w:val="-10"/>
          <w:w w:val="105"/>
        </w:rPr>
        <w:t xml:space="preserve"> </w:t>
      </w:r>
      <w:r>
        <w:rPr>
          <w:w w:val="105"/>
        </w:rPr>
        <w:t>ligjit</w:t>
      </w:r>
      <w:r>
        <w:rPr>
          <w:spacing w:val="-11"/>
          <w:w w:val="105"/>
        </w:rPr>
        <w:t xml:space="preserve"> </w:t>
      </w:r>
      <w:r>
        <w:rPr>
          <w:w w:val="105"/>
        </w:rPr>
        <w:t>Nr.</w:t>
      </w:r>
      <w:r>
        <w:rPr>
          <w:spacing w:val="-10"/>
          <w:w w:val="105"/>
        </w:rPr>
        <w:t xml:space="preserve"> </w:t>
      </w:r>
      <w:r>
        <w:rPr>
          <w:w w:val="105"/>
        </w:rPr>
        <w:t>139/2015</w:t>
      </w:r>
      <w:r>
        <w:rPr>
          <w:spacing w:val="-10"/>
          <w:w w:val="105"/>
        </w:rPr>
        <w:t xml:space="preserve"> </w:t>
      </w:r>
      <w:r>
        <w:rPr>
          <w:w w:val="105"/>
        </w:rPr>
        <w:t>“Për</w:t>
      </w:r>
      <w:r>
        <w:rPr>
          <w:spacing w:val="-9"/>
          <w:w w:val="105"/>
        </w:rPr>
        <w:t xml:space="preserve"> </w:t>
      </w:r>
      <w:r>
        <w:rPr>
          <w:w w:val="105"/>
        </w:rPr>
        <w:t>vetëqeverisjen</w:t>
      </w:r>
      <w:r>
        <w:rPr>
          <w:spacing w:val="-9"/>
          <w:w w:val="105"/>
        </w:rPr>
        <w:t xml:space="preserve"> </w:t>
      </w:r>
      <w:r>
        <w:rPr>
          <w:w w:val="105"/>
        </w:rPr>
        <w:t>vendore”,</w:t>
      </w:r>
      <w:r>
        <w:rPr>
          <w:spacing w:val="-9"/>
          <w:w w:val="105"/>
        </w:rPr>
        <w:t xml:space="preserve"> </w:t>
      </w:r>
      <w:r>
        <w:rPr>
          <w:w w:val="105"/>
        </w:rPr>
        <w:t>ligjin</w:t>
      </w:r>
      <w:r>
        <w:rPr>
          <w:spacing w:val="-58"/>
          <w:w w:val="105"/>
        </w:rPr>
        <w:t xml:space="preserve"> </w:t>
      </w:r>
      <w:r>
        <w:rPr>
          <w:w w:val="105"/>
        </w:rPr>
        <w:t>Nr. 119/2014 “Për të drejtën e informimit” si dhe në Urdhër nr.211, datë 10.09.2018 të Komisionerit për të Drejtën e</w:t>
      </w:r>
      <w:r>
        <w:rPr>
          <w:spacing w:val="1"/>
          <w:w w:val="105"/>
        </w:rPr>
        <w:t xml:space="preserve"> </w:t>
      </w:r>
      <w:r>
        <w:rPr>
          <w:w w:val="105"/>
        </w:rPr>
        <w:t>Informimit</w:t>
      </w:r>
      <w:r>
        <w:rPr>
          <w:spacing w:val="4"/>
          <w:w w:val="105"/>
        </w:rPr>
        <w:t xml:space="preserve"> </w:t>
      </w:r>
      <w:r>
        <w:rPr>
          <w:w w:val="105"/>
        </w:rPr>
        <w:t>dhe</w:t>
      </w:r>
      <w:r>
        <w:rPr>
          <w:spacing w:val="1"/>
          <w:w w:val="105"/>
        </w:rPr>
        <w:t xml:space="preserve"> </w:t>
      </w:r>
      <w:r>
        <w:rPr>
          <w:w w:val="105"/>
        </w:rPr>
        <w:t>Mbrojtjen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të</w:t>
      </w:r>
      <w:r>
        <w:rPr>
          <w:spacing w:val="5"/>
          <w:w w:val="105"/>
        </w:rPr>
        <w:t xml:space="preserve"> </w:t>
      </w:r>
      <w:r>
        <w:rPr>
          <w:w w:val="105"/>
        </w:rPr>
        <w:t>Dhënave</w:t>
      </w:r>
      <w:r>
        <w:rPr>
          <w:spacing w:val="4"/>
          <w:w w:val="105"/>
        </w:rPr>
        <w:t xml:space="preserve"> </w:t>
      </w:r>
      <w:r>
        <w:rPr>
          <w:w w:val="105"/>
        </w:rPr>
        <w:t>Personale</w:t>
      </w:r>
      <w:r>
        <w:rPr>
          <w:spacing w:val="4"/>
          <w:w w:val="105"/>
        </w:rPr>
        <w:t xml:space="preserve"> </w:t>
      </w:r>
      <w:r>
        <w:rPr>
          <w:w w:val="105"/>
        </w:rPr>
        <w:t>“Për</w:t>
      </w:r>
      <w:r>
        <w:rPr>
          <w:spacing w:val="4"/>
          <w:w w:val="105"/>
        </w:rPr>
        <w:t xml:space="preserve"> </w:t>
      </w:r>
      <w:r>
        <w:rPr>
          <w:w w:val="105"/>
        </w:rPr>
        <w:t>miratimin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programit</w:t>
      </w:r>
      <w:r>
        <w:rPr>
          <w:spacing w:val="2"/>
          <w:w w:val="105"/>
        </w:rPr>
        <w:t xml:space="preserve"> </w:t>
      </w:r>
      <w:r>
        <w:rPr>
          <w:w w:val="105"/>
        </w:rPr>
        <w:t>model</w:t>
      </w:r>
      <w:r>
        <w:rPr>
          <w:spacing w:val="1"/>
          <w:w w:val="105"/>
        </w:rPr>
        <w:t xml:space="preserve"> </w:t>
      </w:r>
      <w:r>
        <w:rPr>
          <w:w w:val="105"/>
        </w:rPr>
        <w:t>të</w:t>
      </w:r>
      <w:r>
        <w:rPr>
          <w:spacing w:val="4"/>
          <w:w w:val="105"/>
        </w:rPr>
        <w:t xml:space="preserve"> </w:t>
      </w:r>
      <w:r>
        <w:rPr>
          <w:w w:val="105"/>
        </w:rPr>
        <w:t>transparencës</w:t>
      </w:r>
      <w:r>
        <w:rPr>
          <w:spacing w:val="4"/>
          <w:w w:val="105"/>
        </w:rPr>
        <w:t xml:space="preserve"> </w:t>
      </w:r>
      <w:r>
        <w:rPr>
          <w:w w:val="105"/>
        </w:rPr>
        <w:t>për</w:t>
      </w:r>
      <w:r>
        <w:rPr>
          <w:spacing w:val="2"/>
          <w:w w:val="105"/>
        </w:rPr>
        <w:t xml:space="preserve"> </w:t>
      </w:r>
      <w:r>
        <w:rPr>
          <w:w w:val="105"/>
        </w:rPr>
        <w:t>njësitë</w:t>
      </w:r>
      <w:r>
        <w:rPr>
          <w:spacing w:val="4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qeverisjes</w:t>
      </w:r>
      <w:r>
        <w:rPr>
          <w:spacing w:val="-1"/>
          <w:w w:val="105"/>
        </w:rPr>
        <w:t xml:space="preserve"> </w:t>
      </w:r>
      <w:r>
        <w:rPr>
          <w:w w:val="105"/>
        </w:rPr>
        <w:t>vendore”, Këshilli</w:t>
      </w:r>
      <w:r>
        <w:rPr>
          <w:spacing w:val="2"/>
          <w:w w:val="105"/>
        </w:rPr>
        <w:t xml:space="preserve"> </w:t>
      </w:r>
      <w:r>
        <w:rPr>
          <w:w w:val="105"/>
        </w:rPr>
        <w:t>Bashkiak</w:t>
      </w:r>
      <w:r>
        <w:rPr>
          <w:spacing w:val="2"/>
          <w:w w:val="105"/>
        </w:rPr>
        <w:t xml:space="preserve"> </w:t>
      </w:r>
      <w:r>
        <w:rPr>
          <w:w w:val="105"/>
        </w:rPr>
        <w:t>Kurbin</w:t>
      </w:r>
      <w:r>
        <w:rPr>
          <w:spacing w:val="3"/>
          <w:w w:val="105"/>
        </w:rPr>
        <w:t xml:space="preserve"> </w:t>
      </w:r>
      <w:r>
        <w:rPr>
          <w:w w:val="105"/>
        </w:rPr>
        <w:t>ka</w:t>
      </w:r>
      <w:r>
        <w:rPr>
          <w:spacing w:val="-1"/>
          <w:w w:val="105"/>
        </w:rPr>
        <w:t xml:space="preserve"> </w:t>
      </w:r>
      <w:r>
        <w:rPr>
          <w:w w:val="105"/>
        </w:rPr>
        <w:t>miratuar</w:t>
      </w:r>
      <w:r>
        <w:rPr>
          <w:spacing w:val="2"/>
          <w:w w:val="105"/>
        </w:rPr>
        <w:t xml:space="preserve"> </w:t>
      </w:r>
      <w:r>
        <w:rPr>
          <w:w w:val="105"/>
        </w:rPr>
        <w:t>programin</w:t>
      </w:r>
      <w:r>
        <w:rPr>
          <w:spacing w:val="4"/>
          <w:w w:val="105"/>
        </w:rPr>
        <w:t xml:space="preserve"> </w:t>
      </w:r>
      <w:r>
        <w:rPr>
          <w:w w:val="105"/>
        </w:rPr>
        <w:t>e Transparencës.</w:t>
      </w:r>
    </w:p>
    <w:p w:rsidR="00375428" w:rsidRDefault="00426B34">
      <w:pPr>
        <w:pStyle w:val="ListParagraph"/>
        <w:numPr>
          <w:ilvl w:val="0"/>
          <w:numId w:val="53"/>
        </w:numPr>
        <w:tabs>
          <w:tab w:val="left" w:pos="840"/>
        </w:tabs>
        <w:spacing w:before="2"/>
        <w:rPr>
          <w:sz w:val="24"/>
        </w:rPr>
      </w:pPr>
      <w:r>
        <w:rPr>
          <w:w w:val="110"/>
          <w:sz w:val="24"/>
        </w:rPr>
        <w:t>Publikimi</w:t>
      </w:r>
    </w:p>
    <w:p w:rsidR="00375428" w:rsidRDefault="00426B34">
      <w:pPr>
        <w:pStyle w:val="BodyText"/>
        <w:spacing w:before="42" w:line="278" w:lineRule="auto"/>
        <w:ind w:left="840"/>
      </w:pPr>
      <w:r>
        <w:rPr>
          <w:w w:val="105"/>
        </w:rPr>
        <w:t>Programi</w:t>
      </w:r>
      <w:r>
        <w:rPr>
          <w:spacing w:val="12"/>
          <w:w w:val="105"/>
        </w:rPr>
        <w:t xml:space="preserve"> </w:t>
      </w:r>
      <w:r>
        <w:rPr>
          <w:w w:val="105"/>
        </w:rPr>
        <w:t>i</w:t>
      </w:r>
      <w:r>
        <w:rPr>
          <w:spacing w:val="14"/>
          <w:w w:val="105"/>
        </w:rPr>
        <w:t xml:space="preserve"> </w:t>
      </w:r>
      <w:r>
        <w:rPr>
          <w:w w:val="105"/>
        </w:rPr>
        <w:t>Transparencës</w:t>
      </w:r>
      <w:r>
        <w:rPr>
          <w:spacing w:val="15"/>
          <w:w w:val="105"/>
        </w:rPr>
        <w:t xml:space="preserve"> </w:t>
      </w:r>
      <w:r>
        <w:rPr>
          <w:w w:val="105"/>
        </w:rPr>
        <w:t>publikohet</w:t>
      </w:r>
      <w:r>
        <w:rPr>
          <w:spacing w:val="15"/>
          <w:w w:val="105"/>
        </w:rPr>
        <w:t xml:space="preserve"> </w:t>
      </w:r>
      <w:r>
        <w:rPr>
          <w:w w:val="105"/>
        </w:rPr>
        <w:t>në</w:t>
      </w:r>
      <w:r>
        <w:rPr>
          <w:spacing w:val="12"/>
          <w:w w:val="105"/>
        </w:rPr>
        <w:t xml:space="preserve"> </w:t>
      </w:r>
      <w:r>
        <w:rPr>
          <w:w w:val="105"/>
        </w:rPr>
        <w:t>faqen</w:t>
      </w:r>
      <w:r>
        <w:rPr>
          <w:spacing w:val="16"/>
          <w:w w:val="105"/>
        </w:rPr>
        <w:t xml:space="preserve"> </w:t>
      </w:r>
      <w:r>
        <w:rPr>
          <w:w w:val="105"/>
        </w:rPr>
        <w:t>zyrtare</w:t>
      </w:r>
      <w:r>
        <w:rPr>
          <w:spacing w:val="14"/>
          <w:w w:val="105"/>
        </w:rPr>
        <w:t xml:space="preserve"> </w:t>
      </w:r>
      <w:r>
        <w:rPr>
          <w:w w:val="105"/>
        </w:rPr>
        <w:t>të</w:t>
      </w:r>
      <w:r>
        <w:rPr>
          <w:spacing w:val="12"/>
          <w:w w:val="105"/>
        </w:rPr>
        <w:t xml:space="preserve"> </w:t>
      </w:r>
      <w:r>
        <w:rPr>
          <w:w w:val="105"/>
        </w:rPr>
        <w:t>internetit</w:t>
      </w:r>
      <w:r>
        <w:rPr>
          <w:spacing w:val="15"/>
          <w:w w:val="105"/>
        </w:rPr>
        <w:t xml:space="preserve"> </w:t>
      </w:r>
      <w:r>
        <w:rPr>
          <w:w w:val="105"/>
        </w:rPr>
        <w:t>të</w:t>
      </w:r>
      <w:r>
        <w:rPr>
          <w:spacing w:val="15"/>
          <w:w w:val="105"/>
        </w:rPr>
        <w:t xml:space="preserve"> </w:t>
      </w:r>
      <w:r>
        <w:rPr>
          <w:w w:val="105"/>
        </w:rPr>
        <w:t>bashkisë</w:t>
      </w:r>
      <w:r>
        <w:rPr>
          <w:spacing w:val="12"/>
          <w:w w:val="105"/>
        </w:rPr>
        <w:t xml:space="preserve"> </w:t>
      </w:r>
      <w:r>
        <w:rPr>
          <w:w w:val="105"/>
        </w:rPr>
        <w:t>në</w:t>
      </w:r>
      <w:r>
        <w:rPr>
          <w:spacing w:val="12"/>
          <w:w w:val="105"/>
        </w:rPr>
        <w:t xml:space="preserve"> </w:t>
      </w:r>
      <w:r>
        <w:rPr>
          <w:w w:val="105"/>
        </w:rPr>
        <w:t>një</w:t>
      </w:r>
      <w:r>
        <w:rPr>
          <w:spacing w:val="12"/>
          <w:w w:val="105"/>
        </w:rPr>
        <w:t xml:space="preserve"> </w:t>
      </w:r>
      <w:r>
        <w:rPr>
          <w:w w:val="105"/>
        </w:rPr>
        <w:t>menu</w:t>
      </w:r>
      <w:r>
        <w:rPr>
          <w:spacing w:val="12"/>
          <w:w w:val="105"/>
        </w:rPr>
        <w:t xml:space="preserve"> </w:t>
      </w:r>
      <w:r>
        <w:rPr>
          <w:w w:val="105"/>
        </w:rPr>
        <w:t>të</w:t>
      </w:r>
      <w:r>
        <w:rPr>
          <w:spacing w:val="15"/>
          <w:w w:val="105"/>
        </w:rPr>
        <w:t xml:space="preserve"> </w:t>
      </w:r>
      <w:r>
        <w:rPr>
          <w:w w:val="105"/>
        </w:rPr>
        <w:t>veçantë</w:t>
      </w:r>
      <w:r>
        <w:rPr>
          <w:spacing w:val="12"/>
          <w:w w:val="105"/>
        </w:rPr>
        <w:t xml:space="preserve"> </w:t>
      </w:r>
      <w:r>
        <w:rPr>
          <w:w w:val="105"/>
        </w:rPr>
        <w:t>të</w:t>
      </w:r>
      <w:r>
        <w:rPr>
          <w:spacing w:val="12"/>
          <w:w w:val="105"/>
        </w:rPr>
        <w:t xml:space="preserve"> </w:t>
      </w:r>
      <w:r>
        <w:rPr>
          <w:w w:val="105"/>
        </w:rPr>
        <w:t>titulluar</w:t>
      </w:r>
      <w:r>
        <w:rPr>
          <w:spacing w:val="1"/>
          <w:w w:val="105"/>
        </w:rPr>
        <w:t xml:space="preserve"> </w:t>
      </w:r>
      <w:r>
        <w:rPr>
          <w:w w:val="105"/>
        </w:rPr>
        <w:t>“Programi</w:t>
      </w:r>
      <w:r>
        <w:rPr>
          <w:spacing w:val="11"/>
          <w:w w:val="105"/>
        </w:rPr>
        <w:t xml:space="preserve"> </w:t>
      </w:r>
      <w:r>
        <w:rPr>
          <w:w w:val="105"/>
        </w:rPr>
        <w:t>i</w:t>
      </w:r>
      <w:r>
        <w:rPr>
          <w:spacing w:val="8"/>
          <w:w w:val="105"/>
        </w:rPr>
        <w:t xml:space="preserve"> </w:t>
      </w:r>
      <w:r>
        <w:rPr>
          <w:w w:val="105"/>
        </w:rPr>
        <w:t>Transparencës”</w:t>
      </w:r>
      <w:r>
        <w:rPr>
          <w:spacing w:val="9"/>
          <w:w w:val="105"/>
        </w:rPr>
        <w:t xml:space="preserve"> </w:t>
      </w:r>
      <w:r>
        <w:rPr>
          <w:w w:val="105"/>
        </w:rPr>
        <w:t>në</w:t>
      </w:r>
      <w:r>
        <w:rPr>
          <w:spacing w:val="11"/>
          <w:w w:val="105"/>
        </w:rPr>
        <w:t xml:space="preserve"> </w:t>
      </w:r>
      <w:r>
        <w:rPr>
          <w:w w:val="105"/>
        </w:rPr>
        <w:t>vendet</w:t>
      </w:r>
      <w:r>
        <w:rPr>
          <w:spacing w:val="9"/>
          <w:w w:val="105"/>
        </w:rPr>
        <w:t xml:space="preserve"> 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w w:val="105"/>
        </w:rPr>
        <w:t>caktuara</w:t>
      </w:r>
      <w:r>
        <w:rPr>
          <w:spacing w:val="10"/>
          <w:w w:val="105"/>
        </w:rPr>
        <w:t xml:space="preserve"> </w:t>
      </w:r>
      <w:r>
        <w:rPr>
          <w:w w:val="105"/>
        </w:rPr>
        <w:t>për</w:t>
      </w:r>
      <w:r>
        <w:rPr>
          <w:spacing w:val="12"/>
          <w:w w:val="105"/>
        </w:rPr>
        <w:t xml:space="preserve"> </w:t>
      </w:r>
      <w:r>
        <w:rPr>
          <w:w w:val="105"/>
        </w:rPr>
        <w:t>njoftimet</w:t>
      </w:r>
      <w:r>
        <w:rPr>
          <w:spacing w:val="8"/>
          <w:w w:val="105"/>
        </w:rPr>
        <w:t xml:space="preserve"> </w:t>
      </w:r>
      <w:r>
        <w:rPr>
          <w:w w:val="105"/>
        </w:rPr>
        <w:t>publike</w:t>
      </w:r>
      <w:r>
        <w:rPr>
          <w:spacing w:val="12"/>
          <w:w w:val="105"/>
        </w:rPr>
        <w:t xml:space="preserve"> </w:t>
      </w:r>
      <w:r>
        <w:rPr>
          <w:w w:val="105"/>
        </w:rPr>
        <w:t>të</w:t>
      </w:r>
      <w:r>
        <w:rPr>
          <w:spacing w:val="8"/>
          <w:w w:val="105"/>
        </w:rPr>
        <w:t xml:space="preserve"> </w:t>
      </w:r>
      <w:r>
        <w:rPr>
          <w:w w:val="105"/>
        </w:rPr>
        <w:t>bashkisë</w:t>
      </w:r>
      <w:r>
        <w:rPr>
          <w:spacing w:val="9"/>
          <w:w w:val="105"/>
        </w:rPr>
        <w:t xml:space="preserve"> </w:t>
      </w:r>
      <w:r>
        <w:rPr>
          <w:w w:val="105"/>
        </w:rPr>
        <w:t>dhe</w:t>
      </w:r>
      <w:r>
        <w:rPr>
          <w:spacing w:val="11"/>
          <w:w w:val="105"/>
        </w:rPr>
        <w:t xml:space="preserve"> </w:t>
      </w:r>
      <w:r>
        <w:rPr>
          <w:w w:val="105"/>
        </w:rPr>
        <w:t>njësive</w:t>
      </w:r>
      <w:r>
        <w:rPr>
          <w:spacing w:val="12"/>
          <w:w w:val="105"/>
        </w:rPr>
        <w:t xml:space="preserve"> </w:t>
      </w:r>
      <w:r>
        <w:rPr>
          <w:w w:val="105"/>
        </w:rPr>
        <w:t>administrative.</w:t>
      </w:r>
    </w:p>
    <w:p w:rsidR="00375428" w:rsidRDefault="00426B34">
      <w:pPr>
        <w:pStyle w:val="ListParagraph"/>
        <w:numPr>
          <w:ilvl w:val="0"/>
          <w:numId w:val="53"/>
        </w:numPr>
        <w:tabs>
          <w:tab w:val="left" w:pos="840"/>
        </w:tabs>
        <w:spacing w:before="1"/>
        <w:rPr>
          <w:sz w:val="24"/>
        </w:rPr>
      </w:pPr>
      <w:r>
        <w:rPr>
          <w:w w:val="105"/>
          <w:sz w:val="24"/>
        </w:rPr>
        <w:t>Zbatimi</w:t>
      </w:r>
    </w:p>
    <w:p w:rsidR="00375428" w:rsidRDefault="00426B34">
      <w:pPr>
        <w:pStyle w:val="BodyText"/>
        <w:spacing w:before="44"/>
        <w:ind w:left="840"/>
      </w:pPr>
      <w:r>
        <w:rPr>
          <w:w w:val="105"/>
        </w:rPr>
        <w:t>Kryetari</w:t>
      </w:r>
      <w:r>
        <w:rPr>
          <w:spacing w:val="13"/>
          <w:w w:val="105"/>
        </w:rPr>
        <w:t xml:space="preserve"> </w:t>
      </w: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Bashkisë</w:t>
      </w:r>
      <w:r>
        <w:rPr>
          <w:spacing w:val="14"/>
          <w:w w:val="105"/>
        </w:rPr>
        <w:t xml:space="preserve"> </w:t>
      </w:r>
      <w:r>
        <w:rPr>
          <w:w w:val="105"/>
        </w:rPr>
        <w:t>është</w:t>
      </w:r>
      <w:r>
        <w:rPr>
          <w:spacing w:val="13"/>
          <w:w w:val="105"/>
        </w:rPr>
        <w:t xml:space="preserve"> </w:t>
      </w:r>
      <w:r>
        <w:rPr>
          <w:w w:val="105"/>
        </w:rPr>
        <w:t>përgjegjës</w:t>
      </w:r>
      <w:r>
        <w:rPr>
          <w:spacing w:val="14"/>
          <w:w w:val="105"/>
        </w:rPr>
        <w:t xml:space="preserve"> </w:t>
      </w:r>
      <w:r>
        <w:rPr>
          <w:w w:val="105"/>
        </w:rPr>
        <w:t>për</w:t>
      </w:r>
      <w:r>
        <w:rPr>
          <w:spacing w:val="11"/>
          <w:w w:val="105"/>
        </w:rPr>
        <w:t xml:space="preserve"> </w:t>
      </w:r>
      <w:r>
        <w:rPr>
          <w:w w:val="105"/>
        </w:rPr>
        <w:t>përditësimin</w:t>
      </w:r>
      <w:r>
        <w:rPr>
          <w:spacing w:val="11"/>
          <w:w w:val="105"/>
        </w:rPr>
        <w:t xml:space="preserve"> </w:t>
      </w:r>
      <w:r>
        <w:rPr>
          <w:w w:val="105"/>
        </w:rPr>
        <w:t>dhe</w:t>
      </w:r>
      <w:r>
        <w:rPr>
          <w:spacing w:val="13"/>
          <w:w w:val="105"/>
        </w:rPr>
        <w:t xml:space="preserve"> </w:t>
      </w:r>
      <w:r>
        <w:rPr>
          <w:w w:val="105"/>
        </w:rPr>
        <w:t>zbatimin</w:t>
      </w:r>
      <w:r>
        <w:rPr>
          <w:spacing w:val="15"/>
          <w:w w:val="105"/>
        </w:rPr>
        <w:t xml:space="preserve"> 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w w:val="105"/>
        </w:rPr>
        <w:t>Programit</w:t>
      </w:r>
      <w:r>
        <w:rPr>
          <w:spacing w:val="11"/>
          <w:w w:val="105"/>
        </w:rPr>
        <w:t xml:space="preserve"> </w:t>
      </w:r>
      <w:r>
        <w:rPr>
          <w:w w:val="105"/>
        </w:rPr>
        <w:t>të</w:t>
      </w:r>
      <w:r>
        <w:rPr>
          <w:spacing w:val="14"/>
          <w:w w:val="105"/>
        </w:rPr>
        <w:t xml:space="preserve"> </w:t>
      </w:r>
      <w:r>
        <w:rPr>
          <w:w w:val="105"/>
        </w:rPr>
        <w:t>Transparencës.</w:t>
      </w:r>
    </w:p>
    <w:p w:rsidR="00375428" w:rsidRDefault="00426B34">
      <w:pPr>
        <w:pStyle w:val="ListParagraph"/>
        <w:numPr>
          <w:ilvl w:val="0"/>
          <w:numId w:val="53"/>
        </w:numPr>
        <w:tabs>
          <w:tab w:val="left" w:pos="840"/>
        </w:tabs>
        <w:rPr>
          <w:sz w:val="24"/>
        </w:rPr>
      </w:pPr>
      <w:r>
        <w:rPr>
          <w:w w:val="105"/>
          <w:sz w:val="24"/>
        </w:rPr>
        <w:t>Monitorimi</w:t>
      </w:r>
    </w:p>
    <w:p w:rsidR="00375428" w:rsidRDefault="00426B34">
      <w:pPr>
        <w:pStyle w:val="BodyText"/>
        <w:spacing w:before="44" w:line="278" w:lineRule="auto"/>
        <w:ind w:left="839" w:right="283"/>
      </w:pPr>
      <w:r>
        <w:rPr>
          <w:w w:val="105"/>
        </w:rPr>
        <w:t>Monitorimi</w:t>
      </w:r>
      <w:r>
        <w:rPr>
          <w:spacing w:val="-2"/>
          <w:w w:val="105"/>
        </w:rPr>
        <w:t xml:space="preserve"> </w:t>
      </w:r>
      <w:r>
        <w:rPr>
          <w:w w:val="105"/>
        </w:rPr>
        <w:t>kryhet</w:t>
      </w:r>
      <w:r>
        <w:rPr>
          <w:spacing w:val="-1"/>
          <w:w w:val="105"/>
        </w:rPr>
        <w:t xml:space="preserve"> </w:t>
      </w:r>
      <w:r>
        <w:rPr>
          <w:w w:val="105"/>
        </w:rPr>
        <w:t>nga</w:t>
      </w:r>
      <w:r>
        <w:rPr>
          <w:spacing w:val="2"/>
          <w:w w:val="105"/>
        </w:rPr>
        <w:t xml:space="preserve"> </w:t>
      </w:r>
      <w:r>
        <w:rPr>
          <w:w w:val="105"/>
        </w:rPr>
        <w:t>Komisioneri  për  të</w:t>
      </w:r>
      <w:r>
        <w:rPr>
          <w:spacing w:val="3"/>
          <w:w w:val="105"/>
        </w:rPr>
        <w:t xml:space="preserve"> </w:t>
      </w:r>
      <w:r>
        <w:rPr>
          <w:w w:val="105"/>
        </w:rPr>
        <w:t>Drejtën</w:t>
      </w:r>
      <w:r>
        <w:rPr>
          <w:spacing w:val="4"/>
          <w:w w:val="105"/>
        </w:rPr>
        <w:t xml:space="preserve"> </w:t>
      </w:r>
      <w:r>
        <w:rPr>
          <w:w w:val="105"/>
        </w:rPr>
        <w:t>e  Informimit  dhe</w:t>
      </w:r>
      <w:r>
        <w:rPr>
          <w:spacing w:val="3"/>
          <w:w w:val="105"/>
        </w:rPr>
        <w:t xml:space="preserve"> </w:t>
      </w:r>
      <w:r>
        <w:rPr>
          <w:w w:val="105"/>
        </w:rPr>
        <w:t>Mbrojtjen</w:t>
      </w:r>
      <w:r>
        <w:rPr>
          <w:spacing w:val="4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të</w:t>
      </w:r>
      <w:r>
        <w:rPr>
          <w:spacing w:val="1"/>
          <w:w w:val="105"/>
        </w:rPr>
        <w:t xml:space="preserve"> </w:t>
      </w:r>
      <w:r>
        <w:rPr>
          <w:w w:val="105"/>
        </w:rPr>
        <w:t>Dhënave</w:t>
      </w:r>
      <w:r>
        <w:rPr>
          <w:spacing w:val="1"/>
          <w:w w:val="105"/>
        </w:rPr>
        <w:t xml:space="preserve"> </w:t>
      </w:r>
      <w:r>
        <w:rPr>
          <w:w w:val="105"/>
        </w:rPr>
        <w:t>Personale,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cili</w:t>
      </w:r>
      <w:r>
        <w:rPr>
          <w:spacing w:val="1"/>
          <w:w w:val="105"/>
        </w:rPr>
        <w:t xml:space="preserve"> </w:t>
      </w:r>
      <w:r>
        <w:rPr>
          <w:w w:val="105"/>
        </w:rPr>
        <w:t>mbikëqyr</w:t>
      </w:r>
      <w:r>
        <w:rPr>
          <w:spacing w:val="9"/>
          <w:w w:val="105"/>
        </w:rPr>
        <w:t xml:space="preserve"> </w:t>
      </w:r>
      <w:r>
        <w:rPr>
          <w:w w:val="105"/>
        </w:rPr>
        <w:t>respektimin</w:t>
      </w:r>
      <w:r>
        <w:rPr>
          <w:spacing w:val="11"/>
          <w:w w:val="105"/>
        </w:rPr>
        <w:t xml:space="preserve"> </w:t>
      </w:r>
      <w:r>
        <w:rPr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w w:val="105"/>
        </w:rPr>
        <w:t>dispozitave</w:t>
      </w:r>
      <w:r>
        <w:rPr>
          <w:spacing w:val="10"/>
          <w:w w:val="105"/>
        </w:rPr>
        <w:t xml:space="preserve"> </w:t>
      </w:r>
      <w:r>
        <w:rPr>
          <w:w w:val="105"/>
        </w:rPr>
        <w:t>të</w:t>
      </w:r>
      <w:r>
        <w:rPr>
          <w:spacing w:val="7"/>
          <w:w w:val="105"/>
        </w:rPr>
        <w:t xml:space="preserve"> </w:t>
      </w:r>
      <w:r>
        <w:rPr>
          <w:w w:val="105"/>
        </w:rPr>
        <w:t>ligjit</w:t>
      </w:r>
      <w:r>
        <w:rPr>
          <w:spacing w:val="10"/>
          <w:w w:val="105"/>
        </w:rPr>
        <w:t xml:space="preserve"> </w:t>
      </w:r>
      <w:r>
        <w:rPr>
          <w:w w:val="105"/>
        </w:rPr>
        <w:t>për</w:t>
      </w:r>
      <w:r>
        <w:rPr>
          <w:spacing w:val="10"/>
          <w:w w:val="105"/>
        </w:rPr>
        <w:t xml:space="preserve"> </w:t>
      </w:r>
      <w:r>
        <w:rPr>
          <w:w w:val="105"/>
        </w:rPr>
        <w:t>të</w:t>
      </w:r>
      <w:r>
        <w:rPr>
          <w:spacing w:val="7"/>
          <w:w w:val="105"/>
        </w:rPr>
        <w:t xml:space="preserve"> </w:t>
      </w:r>
      <w:r>
        <w:rPr>
          <w:w w:val="105"/>
        </w:rPr>
        <w:t>drejtën</w:t>
      </w:r>
      <w:r>
        <w:rPr>
          <w:spacing w:val="18"/>
          <w:w w:val="105"/>
        </w:rPr>
        <w:t xml:space="preserve"> 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informimit</w:t>
      </w:r>
      <w:r>
        <w:rPr>
          <w:spacing w:val="8"/>
          <w:w w:val="105"/>
        </w:rPr>
        <w:t xml:space="preserve"> </w:t>
      </w:r>
      <w:r>
        <w:rPr>
          <w:w w:val="105"/>
        </w:rPr>
        <w:t>dhe</w:t>
      </w:r>
      <w:r>
        <w:rPr>
          <w:spacing w:val="9"/>
          <w:w w:val="105"/>
        </w:rPr>
        <w:t xml:space="preserve"> </w:t>
      </w:r>
      <w:r>
        <w:rPr>
          <w:w w:val="105"/>
        </w:rPr>
        <w:t>në</w:t>
      </w:r>
      <w:r>
        <w:rPr>
          <w:spacing w:val="8"/>
          <w:w w:val="105"/>
        </w:rPr>
        <w:t xml:space="preserve"> </w:t>
      </w:r>
      <w:r>
        <w:rPr>
          <w:w w:val="105"/>
        </w:rPr>
        <w:t>rastet</w:t>
      </w:r>
      <w:r>
        <w:rPr>
          <w:spacing w:val="7"/>
          <w:w w:val="105"/>
        </w:rPr>
        <w:t xml:space="preserve"> </w:t>
      </w:r>
      <w:r>
        <w:rPr>
          <w:w w:val="105"/>
        </w:rPr>
        <w:t>kur</w:t>
      </w:r>
      <w:r>
        <w:rPr>
          <w:spacing w:val="10"/>
          <w:w w:val="105"/>
        </w:rPr>
        <w:t xml:space="preserve"> </w:t>
      </w:r>
      <w:r>
        <w:rPr>
          <w:w w:val="105"/>
        </w:rPr>
        <w:t>vërehet</w:t>
      </w:r>
      <w:r>
        <w:rPr>
          <w:spacing w:val="7"/>
          <w:w w:val="105"/>
        </w:rPr>
        <w:t xml:space="preserve"> </w:t>
      </w:r>
      <w:r>
        <w:rPr>
          <w:w w:val="105"/>
        </w:rPr>
        <w:t>mosrespektim</w:t>
      </w:r>
      <w:r>
        <w:rPr>
          <w:spacing w:val="7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tyre,</w:t>
      </w:r>
      <w:r>
        <w:rPr>
          <w:spacing w:val="24"/>
          <w:w w:val="105"/>
        </w:rPr>
        <w:t xml:space="preserve"> </w:t>
      </w:r>
      <w:r>
        <w:rPr>
          <w:w w:val="105"/>
        </w:rPr>
        <w:t>bën</w:t>
      </w:r>
      <w:r>
        <w:rPr>
          <w:spacing w:val="25"/>
          <w:w w:val="105"/>
        </w:rPr>
        <w:t xml:space="preserve"> </w:t>
      </w:r>
      <w:r>
        <w:rPr>
          <w:w w:val="105"/>
        </w:rPr>
        <w:t>vlerësimin</w:t>
      </w:r>
      <w:r>
        <w:rPr>
          <w:spacing w:val="22"/>
          <w:w w:val="105"/>
        </w:rPr>
        <w:t xml:space="preserve"> 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w w:val="105"/>
        </w:rPr>
        <w:t>kundërvajtjes</w:t>
      </w:r>
      <w:r>
        <w:rPr>
          <w:spacing w:val="20"/>
          <w:w w:val="105"/>
        </w:rPr>
        <w:t xml:space="preserve"> </w:t>
      </w:r>
      <w:r>
        <w:rPr>
          <w:w w:val="105"/>
        </w:rPr>
        <w:t>dhe</w:t>
      </w:r>
      <w:r>
        <w:rPr>
          <w:spacing w:val="24"/>
          <w:w w:val="105"/>
        </w:rPr>
        <w:t xml:space="preserve"> </w:t>
      </w:r>
      <w:r>
        <w:rPr>
          <w:w w:val="105"/>
        </w:rPr>
        <w:t>vendos</w:t>
      </w:r>
      <w:r>
        <w:rPr>
          <w:spacing w:val="24"/>
          <w:w w:val="105"/>
        </w:rPr>
        <w:t xml:space="preserve"> </w:t>
      </w:r>
      <w:r>
        <w:rPr>
          <w:w w:val="105"/>
        </w:rPr>
        <w:t>sanksionet</w:t>
      </w:r>
      <w:r>
        <w:rPr>
          <w:spacing w:val="24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24"/>
          <w:w w:val="105"/>
        </w:rPr>
        <w:t xml:space="preserve"> </w:t>
      </w:r>
      <w:r>
        <w:rPr>
          <w:w w:val="105"/>
        </w:rPr>
        <w:t>përkatëse.</w:t>
      </w:r>
      <w:r>
        <w:rPr>
          <w:spacing w:val="20"/>
          <w:w w:val="105"/>
        </w:rPr>
        <w:t xml:space="preserve"> </w:t>
      </w:r>
      <w:r>
        <w:rPr>
          <w:w w:val="105"/>
        </w:rPr>
        <w:t>Këshilli</w:t>
      </w:r>
      <w:r>
        <w:rPr>
          <w:spacing w:val="24"/>
          <w:w w:val="105"/>
        </w:rPr>
        <w:t xml:space="preserve"> </w:t>
      </w:r>
      <w:r>
        <w:rPr>
          <w:w w:val="105"/>
        </w:rPr>
        <w:t>Bashkiak</w:t>
      </w:r>
      <w:r>
        <w:rPr>
          <w:spacing w:val="25"/>
          <w:w w:val="105"/>
        </w:rPr>
        <w:t xml:space="preserve"> </w:t>
      </w:r>
      <w:r>
        <w:rPr>
          <w:w w:val="105"/>
        </w:rPr>
        <w:t>mbikëqyr</w:t>
      </w:r>
      <w:r>
        <w:rPr>
          <w:spacing w:val="1"/>
          <w:w w:val="105"/>
        </w:rPr>
        <w:t xml:space="preserve"> </w:t>
      </w:r>
      <w:r>
        <w:rPr>
          <w:w w:val="110"/>
        </w:rPr>
        <w:t>informimin</w:t>
      </w:r>
      <w:r>
        <w:rPr>
          <w:spacing w:val="-16"/>
          <w:w w:val="110"/>
        </w:rPr>
        <w:t xml:space="preserve"> </w:t>
      </w:r>
      <w:r>
        <w:rPr>
          <w:w w:val="110"/>
        </w:rPr>
        <w:t>e</w:t>
      </w:r>
      <w:r>
        <w:rPr>
          <w:spacing w:val="-13"/>
          <w:w w:val="110"/>
        </w:rPr>
        <w:t xml:space="preserve"> </w:t>
      </w:r>
      <w:r>
        <w:rPr>
          <w:w w:val="110"/>
        </w:rPr>
        <w:t>publikut</w:t>
      </w:r>
      <w:r>
        <w:rPr>
          <w:spacing w:val="-13"/>
          <w:w w:val="110"/>
        </w:rPr>
        <w:t xml:space="preserve"> </w:t>
      </w:r>
      <w:r>
        <w:rPr>
          <w:w w:val="110"/>
        </w:rPr>
        <w:t>nga</w:t>
      </w:r>
      <w:r>
        <w:rPr>
          <w:spacing w:val="-14"/>
          <w:w w:val="110"/>
        </w:rPr>
        <w:t xml:space="preserve"> </w:t>
      </w:r>
      <w:r>
        <w:rPr>
          <w:w w:val="110"/>
        </w:rPr>
        <w:t>ana</w:t>
      </w:r>
      <w:r>
        <w:rPr>
          <w:spacing w:val="-16"/>
          <w:w w:val="110"/>
        </w:rPr>
        <w:t xml:space="preserve"> </w:t>
      </w:r>
      <w:r>
        <w:rPr>
          <w:w w:val="110"/>
        </w:rPr>
        <w:t>e</w:t>
      </w:r>
      <w:r>
        <w:rPr>
          <w:spacing w:val="-14"/>
          <w:w w:val="110"/>
        </w:rPr>
        <w:t xml:space="preserve"> </w:t>
      </w:r>
      <w:r>
        <w:rPr>
          <w:w w:val="110"/>
        </w:rPr>
        <w:t>bashkisë</w:t>
      </w:r>
      <w:r>
        <w:rPr>
          <w:spacing w:val="-15"/>
          <w:w w:val="110"/>
        </w:rPr>
        <w:t xml:space="preserve"> </w:t>
      </w:r>
      <w:r>
        <w:rPr>
          <w:w w:val="110"/>
        </w:rPr>
        <w:t>duke</w:t>
      </w:r>
      <w:r>
        <w:rPr>
          <w:spacing w:val="-13"/>
          <w:w w:val="110"/>
        </w:rPr>
        <w:t xml:space="preserve"> </w:t>
      </w:r>
      <w:r>
        <w:rPr>
          <w:w w:val="110"/>
        </w:rPr>
        <w:t>analizuar</w:t>
      </w:r>
      <w:r>
        <w:rPr>
          <w:spacing w:val="-15"/>
          <w:w w:val="110"/>
        </w:rPr>
        <w:t xml:space="preserve"> </w:t>
      </w:r>
      <w:r>
        <w:rPr>
          <w:w w:val="110"/>
        </w:rPr>
        <w:t>dhe</w:t>
      </w:r>
      <w:r>
        <w:rPr>
          <w:spacing w:val="-13"/>
          <w:w w:val="110"/>
        </w:rPr>
        <w:t xml:space="preserve"> </w:t>
      </w:r>
      <w:r>
        <w:rPr>
          <w:w w:val="110"/>
        </w:rPr>
        <w:t>vlerësuar</w:t>
      </w:r>
      <w:r>
        <w:rPr>
          <w:spacing w:val="-15"/>
          <w:w w:val="110"/>
        </w:rPr>
        <w:t xml:space="preserve"> </w:t>
      </w:r>
      <w:r>
        <w:rPr>
          <w:w w:val="110"/>
        </w:rPr>
        <w:t>shkallën</w:t>
      </w:r>
      <w:r>
        <w:rPr>
          <w:spacing w:val="-15"/>
          <w:w w:val="110"/>
        </w:rPr>
        <w:t xml:space="preserve"> </w:t>
      </w:r>
      <w:r>
        <w:rPr>
          <w:w w:val="110"/>
        </w:rPr>
        <w:t>e</w:t>
      </w:r>
      <w:r>
        <w:rPr>
          <w:spacing w:val="-14"/>
          <w:w w:val="110"/>
        </w:rPr>
        <w:t xml:space="preserve"> </w:t>
      </w:r>
      <w:r>
        <w:rPr>
          <w:w w:val="110"/>
        </w:rPr>
        <w:t>zbatimit</w:t>
      </w:r>
      <w:r>
        <w:rPr>
          <w:spacing w:val="-15"/>
          <w:w w:val="110"/>
        </w:rPr>
        <w:t xml:space="preserve"> </w:t>
      </w:r>
      <w:r>
        <w:rPr>
          <w:w w:val="110"/>
        </w:rPr>
        <w:t>të</w:t>
      </w:r>
      <w:r>
        <w:rPr>
          <w:spacing w:val="-15"/>
          <w:w w:val="110"/>
        </w:rPr>
        <w:t xml:space="preserve"> </w:t>
      </w:r>
      <w:r>
        <w:rPr>
          <w:w w:val="110"/>
        </w:rPr>
        <w:t>rregullave</w:t>
      </w:r>
      <w:r>
        <w:rPr>
          <w:spacing w:val="-15"/>
          <w:w w:val="110"/>
        </w:rPr>
        <w:t xml:space="preserve"> </w:t>
      </w:r>
      <w:r>
        <w:rPr>
          <w:w w:val="110"/>
        </w:rPr>
        <w:t>që</w:t>
      </w:r>
      <w:r>
        <w:rPr>
          <w:spacing w:val="-13"/>
          <w:w w:val="110"/>
        </w:rPr>
        <w:t xml:space="preserve"> </w:t>
      </w:r>
      <w:r>
        <w:rPr>
          <w:w w:val="110"/>
        </w:rPr>
        <w:t>ai</w:t>
      </w:r>
      <w:r>
        <w:rPr>
          <w:spacing w:val="-14"/>
          <w:w w:val="110"/>
        </w:rPr>
        <w:t xml:space="preserve"> </w:t>
      </w:r>
      <w:r>
        <w:rPr>
          <w:w w:val="110"/>
        </w:rPr>
        <w:t>vetë</w:t>
      </w:r>
      <w:r>
        <w:rPr>
          <w:spacing w:val="-60"/>
          <w:w w:val="110"/>
        </w:rPr>
        <w:t xml:space="preserve"> </w:t>
      </w:r>
      <w:r>
        <w:rPr>
          <w:w w:val="110"/>
        </w:rPr>
        <w:t>ka</w:t>
      </w:r>
      <w:r>
        <w:rPr>
          <w:spacing w:val="-5"/>
          <w:w w:val="110"/>
        </w:rPr>
        <w:t xml:space="preserve"> </w:t>
      </w:r>
      <w:r>
        <w:rPr>
          <w:w w:val="110"/>
        </w:rPr>
        <w:t>vendosur.</w:t>
      </w:r>
    </w:p>
    <w:p w:rsidR="00375428" w:rsidRDefault="00426B34">
      <w:pPr>
        <w:pStyle w:val="BodyText"/>
        <w:spacing w:line="278" w:lineRule="auto"/>
        <w:ind w:left="839" w:right="766"/>
        <w:jc w:val="both"/>
      </w:pPr>
      <w:r>
        <w:rPr>
          <w:w w:val="105"/>
        </w:rPr>
        <w:t>Kryetari i Bashkisë vlerëson dhe mbikëqyr të gjithë procesin e zbatimit të programit të transparencës nga ana e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administratës së bashkisë, njësive administrative dhe njësive</w:t>
      </w:r>
      <w:r>
        <w:rPr>
          <w:spacing w:val="1"/>
          <w:w w:val="105"/>
        </w:rPr>
        <w:t xml:space="preserve"> </w:t>
      </w:r>
      <w:r>
        <w:rPr>
          <w:w w:val="105"/>
        </w:rPr>
        <w:t>të varësisë. Monitorimi i zbatimit të Programit të</w:t>
      </w:r>
      <w:r>
        <w:rPr>
          <w:spacing w:val="1"/>
          <w:w w:val="105"/>
        </w:rPr>
        <w:t xml:space="preserve"> </w:t>
      </w:r>
      <w:r>
        <w:rPr>
          <w:w w:val="110"/>
        </w:rPr>
        <w:t>Transparencës</w:t>
      </w:r>
      <w:r>
        <w:rPr>
          <w:spacing w:val="-12"/>
          <w:w w:val="110"/>
        </w:rPr>
        <w:t xml:space="preserve"> </w:t>
      </w:r>
      <w:r>
        <w:rPr>
          <w:w w:val="110"/>
        </w:rPr>
        <w:t>do</w:t>
      </w:r>
      <w:r>
        <w:rPr>
          <w:spacing w:val="-10"/>
          <w:w w:val="110"/>
        </w:rPr>
        <w:t xml:space="preserve"> </w:t>
      </w:r>
      <w:r>
        <w:rPr>
          <w:w w:val="110"/>
        </w:rPr>
        <w:t>të</w:t>
      </w:r>
      <w:r>
        <w:rPr>
          <w:spacing w:val="-10"/>
          <w:w w:val="110"/>
        </w:rPr>
        <w:t xml:space="preserve"> </w:t>
      </w:r>
      <w:r>
        <w:rPr>
          <w:w w:val="110"/>
        </w:rPr>
        <w:t>bëhet</w:t>
      </w:r>
      <w:r>
        <w:rPr>
          <w:spacing w:val="-8"/>
          <w:w w:val="110"/>
        </w:rPr>
        <w:t xml:space="preserve"> </w:t>
      </w:r>
      <w:r>
        <w:rPr>
          <w:w w:val="110"/>
        </w:rPr>
        <w:t>jo</w:t>
      </w:r>
      <w:r>
        <w:rPr>
          <w:spacing w:val="-10"/>
          <w:w w:val="110"/>
        </w:rPr>
        <w:t xml:space="preserve"> </w:t>
      </w:r>
      <w:r>
        <w:rPr>
          <w:w w:val="110"/>
        </w:rPr>
        <w:t>më</w:t>
      </w:r>
      <w:r>
        <w:rPr>
          <w:spacing w:val="-8"/>
          <w:w w:val="110"/>
        </w:rPr>
        <w:t xml:space="preserve"> </w:t>
      </w:r>
      <w:r>
        <w:rPr>
          <w:w w:val="110"/>
        </w:rPr>
        <w:t>pak</w:t>
      </w:r>
      <w:r>
        <w:rPr>
          <w:spacing w:val="-9"/>
          <w:w w:val="110"/>
        </w:rPr>
        <w:t xml:space="preserve"> </w:t>
      </w:r>
      <w:r>
        <w:rPr>
          <w:w w:val="110"/>
        </w:rPr>
        <w:t>se</w:t>
      </w:r>
      <w:r>
        <w:rPr>
          <w:spacing w:val="-10"/>
          <w:w w:val="110"/>
        </w:rPr>
        <w:t xml:space="preserve"> </w:t>
      </w:r>
      <w:r>
        <w:rPr>
          <w:w w:val="110"/>
        </w:rPr>
        <w:t>njëherë</w:t>
      </w:r>
      <w:r>
        <w:rPr>
          <w:spacing w:val="-10"/>
          <w:w w:val="110"/>
        </w:rPr>
        <w:t xml:space="preserve"> </w:t>
      </w:r>
      <w:r>
        <w:rPr>
          <w:w w:val="110"/>
        </w:rPr>
        <w:t>në</w:t>
      </w:r>
      <w:r>
        <w:rPr>
          <w:spacing w:val="-9"/>
          <w:w w:val="110"/>
        </w:rPr>
        <w:t xml:space="preserve"> </w:t>
      </w:r>
      <w:r>
        <w:rPr>
          <w:w w:val="110"/>
        </w:rPr>
        <w:t>vit</w:t>
      </w:r>
      <w:r>
        <w:rPr>
          <w:spacing w:val="-8"/>
          <w:w w:val="110"/>
        </w:rPr>
        <w:t xml:space="preserve"> </w:t>
      </w:r>
      <w:r>
        <w:rPr>
          <w:w w:val="110"/>
        </w:rPr>
        <w:t>nga</w:t>
      </w:r>
      <w:r>
        <w:rPr>
          <w:spacing w:val="-9"/>
          <w:w w:val="110"/>
        </w:rPr>
        <w:t xml:space="preserve"> </w:t>
      </w:r>
      <w:r>
        <w:rPr>
          <w:w w:val="110"/>
        </w:rPr>
        <w:t>ana</w:t>
      </w:r>
      <w:r>
        <w:rPr>
          <w:spacing w:val="-11"/>
          <w:w w:val="110"/>
        </w:rPr>
        <w:t xml:space="preserve"> </w:t>
      </w:r>
      <w:r>
        <w:rPr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w w:val="110"/>
        </w:rPr>
        <w:t>këshillit</w:t>
      </w:r>
      <w:r>
        <w:rPr>
          <w:spacing w:val="-8"/>
          <w:w w:val="110"/>
        </w:rPr>
        <w:t xml:space="preserve"> </w:t>
      </w:r>
      <w:r>
        <w:rPr>
          <w:w w:val="110"/>
        </w:rPr>
        <w:t>dhe</w:t>
      </w:r>
      <w:r>
        <w:rPr>
          <w:spacing w:val="-11"/>
          <w:w w:val="110"/>
        </w:rPr>
        <w:t xml:space="preserve"> </w:t>
      </w:r>
      <w:r>
        <w:rPr>
          <w:w w:val="110"/>
        </w:rPr>
        <w:t>Kryetarit</w:t>
      </w:r>
      <w:r>
        <w:rPr>
          <w:spacing w:val="-8"/>
          <w:w w:val="110"/>
        </w:rPr>
        <w:t xml:space="preserve"> </w:t>
      </w:r>
      <w:r>
        <w:rPr>
          <w:w w:val="110"/>
        </w:rPr>
        <w:t>të</w:t>
      </w:r>
      <w:r>
        <w:rPr>
          <w:spacing w:val="-8"/>
          <w:w w:val="110"/>
        </w:rPr>
        <w:t xml:space="preserve"> </w:t>
      </w:r>
      <w:r>
        <w:rPr>
          <w:w w:val="110"/>
        </w:rPr>
        <w:t>Bashkisë</w:t>
      </w:r>
    </w:p>
    <w:p w:rsidR="00375428" w:rsidRDefault="00426B34">
      <w:pPr>
        <w:pStyle w:val="BodyText"/>
        <w:spacing w:before="2" w:line="278" w:lineRule="auto"/>
        <w:ind w:left="840" w:right="557"/>
        <w:jc w:val="both"/>
      </w:pPr>
      <w:r>
        <w:rPr>
          <w:w w:val="105"/>
        </w:rPr>
        <w:t>Aktorët jo-publik që gjithashtu monitorojnë zbatimin e Programit të Transparencës përfshijnë organizatat e</w:t>
      </w:r>
      <w:r>
        <w:rPr>
          <w:spacing w:val="1"/>
          <w:w w:val="105"/>
        </w:rPr>
        <w:t xml:space="preserve"> </w:t>
      </w:r>
      <w:r>
        <w:rPr>
          <w:w w:val="105"/>
        </w:rPr>
        <w:t>shoqërisë</w:t>
      </w:r>
      <w:r>
        <w:rPr>
          <w:spacing w:val="6"/>
          <w:w w:val="105"/>
        </w:rPr>
        <w:t xml:space="preserve"> </w:t>
      </w:r>
      <w:r>
        <w:rPr>
          <w:w w:val="105"/>
        </w:rPr>
        <w:t>civile,</w:t>
      </w:r>
      <w:r>
        <w:rPr>
          <w:spacing w:val="9"/>
          <w:w w:val="105"/>
        </w:rPr>
        <w:t xml:space="preserve"> </w:t>
      </w:r>
      <w:r>
        <w:rPr>
          <w:w w:val="105"/>
        </w:rPr>
        <w:t>median,</w:t>
      </w:r>
      <w:r>
        <w:rPr>
          <w:spacing w:val="9"/>
          <w:w w:val="105"/>
        </w:rPr>
        <w:t xml:space="preserve"> </w:t>
      </w:r>
      <w:r>
        <w:rPr>
          <w:w w:val="105"/>
        </w:rPr>
        <w:t>biznesin,</w:t>
      </w:r>
      <w:r>
        <w:rPr>
          <w:spacing w:val="7"/>
          <w:w w:val="105"/>
        </w:rPr>
        <w:t xml:space="preserve"> </w:t>
      </w:r>
      <w:r>
        <w:rPr>
          <w:w w:val="105"/>
        </w:rPr>
        <w:t>qytetarët</w:t>
      </w:r>
      <w:r>
        <w:rPr>
          <w:spacing w:val="9"/>
          <w:w w:val="105"/>
        </w:rPr>
        <w:t xml:space="preserve"> </w:t>
      </w:r>
      <w:r>
        <w:rPr>
          <w:w w:val="105"/>
        </w:rPr>
        <w:t>dhe</w:t>
      </w:r>
      <w:r>
        <w:rPr>
          <w:spacing w:val="6"/>
          <w:w w:val="105"/>
        </w:rPr>
        <w:t xml:space="preserve"> </w:t>
      </w:r>
      <w:r>
        <w:rPr>
          <w:w w:val="105"/>
        </w:rPr>
        <w:t>grupe</w:t>
      </w:r>
      <w:r>
        <w:rPr>
          <w:spacing w:val="7"/>
          <w:w w:val="105"/>
        </w:rPr>
        <w:t xml:space="preserve"> </w:t>
      </w:r>
      <w:r>
        <w:rPr>
          <w:w w:val="105"/>
        </w:rPr>
        <w:t>të</w:t>
      </w:r>
      <w:r>
        <w:rPr>
          <w:spacing w:val="9"/>
          <w:w w:val="105"/>
        </w:rPr>
        <w:t xml:space="preserve"> </w:t>
      </w:r>
      <w:r>
        <w:rPr>
          <w:w w:val="105"/>
        </w:rPr>
        <w:t>ndryshme.</w:t>
      </w:r>
      <w:r>
        <w:rPr>
          <w:spacing w:val="8"/>
          <w:w w:val="105"/>
        </w:rPr>
        <w:t xml:space="preserve"> </w:t>
      </w:r>
      <w:r>
        <w:rPr>
          <w:w w:val="105"/>
        </w:rPr>
        <w:t>Monitorimi</w:t>
      </w:r>
      <w:r>
        <w:rPr>
          <w:spacing w:val="6"/>
          <w:w w:val="105"/>
        </w:rPr>
        <w:t xml:space="preserve"> </w:t>
      </w:r>
      <w:r>
        <w:rPr>
          <w:w w:val="105"/>
        </w:rPr>
        <w:t>nga</w:t>
      </w:r>
      <w:r>
        <w:rPr>
          <w:spacing w:val="8"/>
          <w:w w:val="105"/>
        </w:rPr>
        <w:t xml:space="preserve"> </w:t>
      </w:r>
      <w:r>
        <w:rPr>
          <w:w w:val="105"/>
        </w:rPr>
        <w:t>aktorët</w:t>
      </w:r>
      <w:r>
        <w:rPr>
          <w:spacing w:val="9"/>
          <w:w w:val="105"/>
        </w:rPr>
        <w:t xml:space="preserve"> </w:t>
      </w:r>
      <w:r>
        <w:rPr>
          <w:w w:val="105"/>
        </w:rPr>
        <w:t>jo-publik</w:t>
      </w:r>
      <w:r>
        <w:rPr>
          <w:spacing w:val="9"/>
          <w:w w:val="105"/>
        </w:rPr>
        <w:t xml:space="preserve"> </w:t>
      </w:r>
      <w:r>
        <w:rPr>
          <w:w w:val="105"/>
        </w:rPr>
        <w:t>luan</w:t>
      </w:r>
      <w:r>
        <w:rPr>
          <w:spacing w:val="7"/>
          <w:w w:val="105"/>
        </w:rPr>
        <w:t xml:space="preserve"> </w:t>
      </w:r>
      <w:r>
        <w:rPr>
          <w:w w:val="105"/>
        </w:rPr>
        <w:t>një</w:t>
      </w:r>
      <w:r>
        <w:rPr>
          <w:spacing w:val="6"/>
          <w:w w:val="105"/>
        </w:rPr>
        <w:t xml:space="preserve"> </w:t>
      </w:r>
      <w:r>
        <w:rPr>
          <w:w w:val="105"/>
        </w:rPr>
        <w:t>rol</w:t>
      </w:r>
    </w:p>
    <w:p w:rsidR="00375428" w:rsidRDefault="00375428">
      <w:pPr>
        <w:spacing w:line="278" w:lineRule="auto"/>
        <w:jc w:val="both"/>
        <w:sectPr w:rsidR="00375428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375428" w:rsidRDefault="00375428">
      <w:pPr>
        <w:pStyle w:val="BodyText"/>
        <w:spacing w:before="6"/>
        <w:rPr>
          <w:sz w:val="20"/>
        </w:rPr>
      </w:pPr>
    </w:p>
    <w:p w:rsidR="00375428" w:rsidRDefault="00426B34">
      <w:pPr>
        <w:pStyle w:val="BodyText"/>
        <w:spacing w:before="132" w:line="278" w:lineRule="auto"/>
        <w:ind w:left="839"/>
      </w:pPr>
      <w:r>
        <w:rPr>
          <w:w w:val="105"/>
        </w:rPr>
        <w:t>thelbësor</w:t>
      </w:r>
      <w:r>
        <w:rPr>
          <w:spacing w:val="1"/>
          <w:w w:val="105"/>
        </w:rPr>
        <w:t xml:space="preserve"> </w:t>
      </w:r>
      <w:r>
        <w:rPr>
          <w:w w:val="105"/>
        </w:rPr>
        <w:t>në</w:t>
      </w:r>
      <w:r>
        <w:rPr>
          <w:spacing w:val="5"/>
          <w:w w:val="105"/>
        </w:rPr>
        <w:t xml:space="preserve"> </w:t>
      </w:r>
      <w:r>
        <w:rPr>
          <w:w w:val="105"/>
        </w:rPr>
        <w:t>përmirësimin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transparencës,</w:t>
      </w:r>
      <w:r>
        <w:rPr>
          <w:spacing w:val="4"/>
          <w:w w:val="105"/>
        </w:rPr>
        <w:t xml:space="preserve"> </w:t>
      </w:r>
      <w:r>
        <w:rPr>
          <w:w w:val="105"/>
        </w:rPr>
        <w:t>llogaridhënies</w:t>
      </w:r>
      <w:r>
        <w:rPr>
          <w:spacing w:val="1"/>
          <w:w w:val="105"/>
        </w:rPr>
        <w:t xml:space="preserve"> </w:t>
      </w:r>
      <w:r>
        <w:rPr>
          <w:w w:val="105"/>
        </w:rPr>
        <w:t>dhe</w:t>
      </w:r>
      <w:r>
        <w:rPr>
          <w:spacing w:val="1"/>
          <w:w w:val="105"/>
        </w:rPr>
        <w:t xml:space="preserve"> </w:t>
      </w:r>
      <w:r>
        <w:rPr>
          <w:w w:val="105"/>
        </w:rPr>
        <w:t>krijimit</w:t>
      </w:r>
      <w:r>
        <w:rPr>
          <w:spacing w:val="2"/>
          <w:w w:val="105"/>
        </w:rPr>
        <w:t xml:space="preserve"> </w:t>
      </w:r>
      <w:r>
        <w:rPr>
          <w:w w:val="105"/>
        </w:rPr>
        <w:t>të</w:t>
      </w:r>
      <w:r>
        <w:rPr>
          <w:spacing w:val="4"/>
          <w:w w:val="105"/>
        </w:rPr>
        <w:t xml:space="preserve"> </w:t>
      </w:r>
      <w:r>
        <w:rPr>
          <w:w w:val="105"/>
        </w:rPr>
        <w:t>besimit</w:t>
      </w:r>
      <w:r>
        <w:rPr>
          <w:spacing w:val="5"/>
          <w:w w:val="105"/>
        </w:rPr>
        <w:t xml:space="preserve"> </w:t>
      </w:r>
      <w:r>
        <w:rPr>
          <w:w w:val="105"/>
        </w:rPr>
        <w:t>qytetar.</w:t>
      </w:r>
      <w:r>
        <w:rPr>
          <w:spacing w:val="3"/>
          <w:w w:val="105"/>
        </w:rPr>
        <w:t xml:space="preserve"> </w:t>
      </w:r>
      <w:r>
        <w:rPr>
          <w:w w:val="105"/>
        </w:rPr>
        <w:t>Çdo</w:t>
      </w:r>
      <w:r>
        <w:rPr>
          <w:spacing w:val="2"/>
          <w:w w:val="105"/>
        </w:rPr>
        <w:t xml:space="preserve"> </w:t>
      </w:r>
      <w:r>
        <w:rPr>
          <w:w w:val="105"/>
        </w:rPr>
        <w:t>raport,</w:t>
      </w:r>
      <w:r>
        <w:rPr>
          <w:spacing w:val="4"/>
          <w:w w:val="105"/>
        </w:rPr>
        <w:t xml:space="preserve"> </w:t>
      </w:r>
      <w:r>
        <w:rPr>
          <w:w w:val="105"/>
        </w:rPr>
        <w:t>studim,</w:t>
      </w:r>
      <w:r>
        <w:rPr>
          <w:spacing w:val="1"/>
          <w:w w:val="105"/>
        </w:rPr>
        <w:t xml:space="preserve"> </w:t>
      </w:r>
      <w:r>
        <w:rPr>
          <w:w w:val="105"/>
        </w:rPr>
        <w:t>monitorim</w:t>
      </w:r>
      <w:r>
        <w:rPr>
          <w:spacing w:val="13"/>
          <w:w w:val="105"/>
        </w:rPr>
        <w:t xml:space="preserve"> </w:t>
      </w:r>
      <w:r>
        <w:rPr>
          <w:w w:val="105"/>
        </w:rPr>
        <w:t>apo</w:t>
      </w:r>
      <w:r>
        <w:rPr>
          <w:spacing w:val="13"/>
          <w:w w:val="105"/>
        </w:rPr>
        <w:t xml:space="preserve"> </w:t>
      </w:r>
      <w:r>
        <w:rPr>
          <w:w w:val="105"/>
        </w:rPr>
        <w:t>vlerësim</w:t>
      </w:r>
      <w:r>
        <w:rPr>
          <w:spacing w:val="13"/>
          <w:w w:val="105"/>
        </w:rPr>
        <w:t xml:space="preserve"> </w:t>
      </w:r>
      <w:r>
        <w:rPr>
          <w:w w:val="105"/>
        </w:rPr>
        <w:t>mbi</w:t>
      </w:r>
      <w:r>
        <w:rPr>
          <w:spacing w:val="11"/>
          <w:w w:val="105"/>
        </w:rPr>
        <w:t xml:space="preserve"> </w:t>
      </w:r>
      <w:r>
        <w:rPr>
          <w:w w:val="105"/>
        </w:rPr>
        <w:t>zbatimin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w w:val="105"/>
        </w:rPr>
        <w:t>Programit</w:t>
      </w:r>
      <w:r>
        <w:rPr>
          <w:spacing w:val="12"/>
          <w:w w:val="105"/>
        </w:rPr>
        <w:t xml:space="preserve"> </w:t>
      </w:r>
      <w:r>
        <w:rPr>
          <w:w w:val="105"/>
        </w:rPr>
        <w:t>të</w:t>
      </w:r>
      <w:r>
        <w:rPr>
          <w:spacing w:val="10"/>
          <w:w w:val="105"/>
        </w:rPr>
        <w:t xml:space="preserve"> </w:t>
      </w:r>
      <w:r>
        <w:rPr>
          <w:w w:val="105"/>
        </w:rPr>
        <w:t>Transparencës</w:t>
      </w:r>
      <w:r>
        <w:rPr>
          <w:spacing w:val="13"/>
          <w:w w:val="105"/>
        </w:rPr>
        <w:t xml:space="preserve"> </w:t>
      </w:r>
      <w:r>
        <w:rPr>
          <w:w w:val="105"/>
        </w:rPr>
        <w:t>nga</w:t>
      </w:r>
      <w:r>
        <w:rPr>
          <w:spacing w:val="25"/>
          <w:w w:val="105"/>
        </w:rPr>
        <w:t xml:space="preserve"> </w:t>
      </w:r>
      <w:r>
        <w:rPr>
          <w:w w:val="105"/>
        </w:rPr>
        <w:t>ana</w:t>
      </w:r>
      <w:r>
        <w:rPr>
          <w:spacing w:val="24"/>
          <w:w w:val="105"/>
        </w:rPr>
        <w:t xml:space="preserve"> 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w w:val="105"/>
        </w:rPr>
        <w:t>aktorëve</w:t>
      </w:r>
      <w:r>
        <w:rPr>
          <w:spacing w:val="13"/>
          <w:w w:val="105"/>
        </w:rPr>
        <w:t xml:space="preserve"> </w:t>
      </w:r>
      <w:r>
        <w:rPr>
          <w:w w:val="105"/>
        </w:rPr>
        <w:t>jo-publik</w:t>
      </w:r>
      <w:r>
        <w:rPr>
          <w:spacing w:val="12"/>
          <w:w w:val="105"/>
        </w:rPr>
        <w:t xml:space="preserve"> </w:t>
      </w:r>
      <w:r>
        <w:rPr>
          <w:w w:val="105"/>
        </w:rPr>
        <w:t>sapo</w:t>
      </w:r>
      <w:r>
        <w:rPr>
          <w:spacing w:val="13"/>
          <w:w w:val="105"/>
        </w:rPr>
        <w:t xml:space="preserve"> </w:t>
      </w:r>
      <w:r>
        <w:rPr>
          <w:w w:val="105"/>
        </w:rPr>
        <w:t>i</w:t>
      </w:r>
      <w:r>
        <w:rPr>
          <w:spacing w:val="10"/>
          <w:w w:val="105"/>
        </w:rPr>
        <w:t xml:space="preserve"> </w:t>
      </w:r>
      <w:r>
        <w:rPr>
          <w:w w:val="105"/>
        </w:rPr>
        <w:t>vihet</w:t>
      </w:r>
      <w:r>
        <w:rPr>
          <w:spacing w:val="12"/>
          <w:w w:val="105"/>
        </w:rPr>
        <w:t xml:space="preserve"> </w:t>
      </w:r>
      <w:r>
        <w:rPr>
          <w:w w:val="105"/>
        </w:rPr>
        <w:t>në</w:t>
      </w:r>
      <w:r>
        <w:rPr>
          <w:spacing w:val="-58"/>
          <w:w w:val="105"/>
        </w:rPr>
        <w:t xml:space="preserve"> </w:t>
      </w:r>
      <w:r>
        <w:rPr>
          <w:w w:val="105"/>
        </w:rPr>
        <w:t>dispozicion</w:t>
      </w:r>
      <w:r>
        <w:rPr>
          <w:spacing w:val="3"/>
          <w:w w:val="105"/>
        </w:rPr>
        <w:t xml:space="preserve"> </w:t>
      </w:r>
      <w:r>
        <w:rPr>
          <w:w w:val="105"/>
        </w:rPr>
        <w:t>bashkisë publikohet</w:t>
      </w:r>
      <w:r>
        <w:rPr>
          <w:spacing w:val="3"/>
          <w:w w:val="105"/>
        </w:rPr>
        <w:t xml:space="preserve"> </w:t>
      </w:r>
      <w:r>
        <w:rPr>
          <w:w w:val="105"/>
        </w:rPr>
        <w:t>në</w:t>
      </w:r>
      <w:r>
        <w:rPr>
          <w:spacing w:val="2"/>
          <w:w w:val="105"/>
        </w:rPr>
        <w:t xml:space="preserve"> </w:t>
      </w:r>
      <w:r>
        <w:rPr>
          <w:w w:val="105"/>
        </w:rPr>
        <w:t>rubrikën</w:t>
      </w:r>
      <w:r>
        <w:rPr>
          <w:spacing w:val="4"/>
          <w:w w:val="105"/>
        </w:rPr>
        <w:t xml:space="preserve"> </w:t>
      </w:r>
      <w:r>
        <w:rPr>
          <w:w w:val="105"/>
        </w:rPr>
        <w:t>përkatëse</w:t>
      </w:r>
      <w:r>
        <w:rPr>
          <w:spacing w:val="2"/>
          <w:w w:val="105"/>
        </w:rPr>
        <w:t xml:space="preserve"> </w:t>
      </w:r>
      <w:r>
        <w:rPr>
          <w:w w:val="105"/>
        </w:rPr>
        <w:t>në programin</w:t>
      </w:r>
      <w:r>
        <w:rPr>
          <w:spacing w:val="4"/>
          <w:w w:val="105"/>
        </w:rPr>
        <w:t xml:space="preserve"> </w:t>
      </w:r>
      <w:r>
        <w:rPr>
          <w:w w:val="105"/>
        </w:rPr>
        <w:t>e transparencës.</w:t>
      </w:r>
    </w:p>
    <w:p w:rsidR="00375428" w:rsidRDefault="00426B34">
      <w:pPr>
        <w:pStyle w:val="ListParagraph"/>
        <w:numPr>
          <w:ilvl w:val="0"/>
          <w:numId w:val="53"/>
        </w:numPr>
        <w:tabs>
          <w:tab w:val="left" w:pos="840"/>
        </w:tabs>
        <w:spacing w:before="1"/>
        <w:ind w:hanging="361"/>
        <w:rPr>
          <w:sz w:val="24"/>
        </w:rPr>
      </w:pPr>
      <w:r>
        <w:rPr>
          <w:w w:val="105"/>
          <w:sz w:val="24"/>
        </w:rPr>
        <w:t>Rishikimi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dhe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përditësimi</w:t>
      </w:r>
    </w:p>
    <w:p w:rsidR="00375428" w:rsidRDefault="00426B34">
      <w:pPr>
        <w:pStyle w:val="BodyText"/>
        <w:spacing w:before="42" w:line="278" w:lineRule="auto"/>
        <w:ind w:left="839"/>
      </w:pPr>
      <w:r>
        <w:rPr>
          <w:w w:val="105"/>
        </w:rPr>
        <w:t>Rrishikimi</w:t>
      </w:r>
      <w:r>
        <w:rPr>
          <w:spacing w:val="7"/>
          <w:w w:val="105"/>
        </w:rPr>
        <w:t xml:space="preserve"> </w:t>
      </w:r>
      <w:r>
        <w:rPr>
          <w:w w:val="105"/>
        </w:rPr>
        <w:t>i</w:t>
      </w:r>
      <w:r>
        <w:rPr>
          <w:spacing w:val="7"/>
          <w:w w:val="105"/>
        </w:rPr>
        <w:t xml:space="preserve"> </w:t>
      </w:r>
      <w:r>
        <w:rPr>
          <w:w w:val="105"/>
        </w:rPr>
        <w:t>plotë</w:t>
      </w:r>
      <w:r>
        <w:rPr>
          <w:spacing w:val="7"/>
          <w:w w:val="105"/>
        </w:rPr>
        <w:t xml:space="preserve"> </w:t>
      </w:r>
      <w:r>
        <w:rPr>
          <w:w w:val="105"/>
        </w:rPr>
        <w:t>i</w:t>
      </w:r>
      <w:r>
        <w:rPr>
          <w:spacing w:val="7"/>
          <w:w w:val="105"/>
        </w:rPr>
        <w:t xml:space="preserve"> </w:t>
      </w:r>
      <w:r>
        <w:rPr>
          <w:w w:val="105"/>
        </w:rPr>
        <w:t>programit</w:t>
      </w:r>
      <w:r>
        <w:rPr>
          <w:spacing w:val="8"/>
          <w:w w:val="105"/>
        </w:rPr>
        <w:t xml:space="preserve"> </w:t>
      </w:r>
      <w:r>
        <w:rPr>
          <w:w w:val="105"/>
        </w:rPr>
        <w:t>do</w:t>
      </w:r>
      <w:r>
        <w:rPr>
          <w:spacing w:val="5"/>
          <w:w w:val="105"/>
        </w:rPr>
        <w:t xml:space="preserve"> </w:t>
      </w:r>
      <w:r>
        <w:rPr>
          <w:w w:val="105"/>
        </w:rPr>
        <w:t>të</w:t>
      </w:r>
      <w:r>
        <w:rPr>
          <w:spacing w:val="7"/>
          <w:w w:val="105"/>
        </w:rPr>
        <w:t xml:space="preserve"> </w:t>
      </w:r>
      <w:r>
        <w:rPr>
          <w:w w:val="105"/>
        </w:rPr>
        <w:t>bëhet</w:t>
      </w:r>
      <w:r>
        <w:rPr>
          <w:spacing w:val="5"/>
          <w:w w:val="105"/>
        </w:rPr>
        <w:t xml:space="preserve"> </w:t>
      </w:r>
      <w:r>
        <w:rPr>
          <w:w w:val="105"/>
        </w:rPr>
        <w:t>njëherë</w:t>
      </w:r>
      <w:r>
        <w:rPr>
          <w:spacing w:val="5"/>
          <w:w w:val="105"/>
        </w:rPr>
        <w:t xml:space="preserve"> </w:t>
      </w:r>
      <w:r>
        <w:rPr>
          <w:w w:val="105"/>
        </w:rPr>
        <w:t>në</w:t>
      </w:r>
      <w:r>
        <w:rPr>
          <w:spacing w:val="7"/>
          <w:w w:val="105"/>
        </w:rPr>
        <w:t xml:space="preserve"> </w:t>
      </w:r>
      <w:r>
        <w:rPr>
          <w:w w:val="105"/>
        </w:rPr>
        <w:t>4</w:t>
      </w:r>
      <w:r>
        <w:rPr>
          <w:spacing w:val="4"/>
          <w:w w:val="105"/>
        </w:rPr>
        <w:t xml:space="preserve"> </w:t>
      </w:r>
      <w:r>
        <w:rPr>
          <w:w w:val="105"/>
        </w:rPr>
        <w:t>vjet.</w:t>
      </w:r>
      <w:r>
        <w:rPr>
          <w:spacing w:val="6"/>
          <w:w w:val="105"/>
        </w:rPr>
        <w:t xml:space="preserve"> </w:t>
      </w:r>
      <w:r>
        <w:rPr>
          <w:w w:val="105"/>
        </w:rPr>
        <w:t>Rishikimi</w:t>
      </w:r>
      <w:r>
        <w:rPr>
          <w:spacing w:val="7"/>
          <w:w w:val="105"/>
        </w:rPr>
        <w:t xml:space="preserve"> </w:t>
      </w:r>
      <w:r>
        <w:rPr>
          <w:w w:val="105"/>
        </w:rPr>
        <w:t>i</w:t>
      </w:r>
      <w:r>
        <w:rPr>
          <w:spacing w:val="7"/>
          <w:w w:val="105"/>
        </w:rPr>
        <w:t xml:space="preserve"> </w:t>
      </w:r>
      <w:r>
        <w:rPr>
          <w:w w:val="105"/>
        </w:rPr>
        <w:t>Programit</w:t>
      </w:r>
      <w:r>
        <w:rPr>
          <w:spacing w:val="7"/>
          <w:w w:val="105"/>
        </w:rPr>
        <w:t xml:space="preserve"> </w:t>
      </w:r>
      <w:r>
        <w:rPr>
          <w:w w:val="105"/>
        </w:rPr>
        <w:t>të</w:t>
      </w:r>
      <w:r>
        <w:rPr>
          <w:spacing w:val="8"/>
          <w:w w:val="105"/>
        </w:rPr>
        <w:t xml:space="preserve"> </w:t>
      </w:r>
      <w:r>
        <w:rPr>
          <w:w w:val="105"/>
        </w:rPr>
        <w:t>Transparencës</w:t>
      </w:r>
      <w:r>
        <w:rPr>
          <w:spacing w:val="7"/>
          <w:w w:val="105"/>
        </w:rPr>
        <w:t xml:space="preserve"> </w:t>
      </w:r>
      <w:r>
        <w:rPr>
          <w:w w:val="105"/>
        </w:rPr>
        <w:t>bëhet</w:t>
      </w:r>
      <w:r>
        <w:rPr>
          <w:spacing w:val="8"/>
          <w:w w:val="105"/>
        </w:rPr>
        <w:t xml:space="preserve"> </w:t>
      </w:r>
      <w:r>
        <w:rPr>
          <w:w w:val="105"/>
        </w:rPr>
        <w:t>sipas</w:t>
      </w:r>
      <w:r>
        <w:rPr>
          <w:spacing w:val="7"/>
          <w:w w:val="105"/>
        </w:rPr>
        <w:t xml:space="preserve"> </w:t>
      </w:r>
      <w:r>
        <w:rPr>
          <w:w w:val="105"/>
        </w:rPr>
        <w:t>të</w:t>
      </w:r>
      <w:r>
        <w:rPr>
          <w:spacing w:val="1"/>
          <w:w w:val="105"/>
        </w:rPr>
        <w:t xml:space="preserve"> </w:t>
      </w:r>
      <w:r>
        <w:rPr>
          <w:w w:val="110"/>
        </w:rPr>
        <w:t>njëjtës</w:t>
      </w:r>
      <w:r>
        <w:rPr>
          <w:spacing w:val="-6"/>
          <w:w w:val="110"/>
        </w:rPr>
        <w:t xml:space="preserve"> </w:t>
      </w:r>
      <w:r>
        <w:rPr>
          <w:w w:val="110"/>
        </w:rPr>
        <w:t>procedurë,</w:t>
      </w:r>
      <w:r>
        <w:rPr>
          <w:spacing w:val="-6"/>
          <w:w w:val="110"/>
        </w:rPr>
        <w:t xml:space="preserve"> </w:t>
      </w:r>
      <w:r>
        <w:rPr>
          <w:w w:val="110"/>
        </w:rPr>
        <w:t>përmes</w:t>
      </w:r>
      <w:r>
        <w:rPr>
          <w:spacing w:val="-6"/>
          <w:w w:val="110"/>
        </w:rPr>
        <w:t xml:space="preserve"> </w:t>
      </w:r>
      <w:r>
        <w:rPr>
          <w:w w:val="110"/>
        </w:rPr>
        <w:t>së</w:t>
      </w:r>
      <w:r>
        <w:rPr>
          <w:spacing w:val="-8"/>
          <w:w w:val="110"/>
        </w:rPr>
        <w:t xml:space="preserve"> </w:t>
      </w:r>
      <w:r>
        <w:rPr>
          <w:w w:val="110"/>
        </w:rPr>
        <w:t>cilës</w:t>
      </w:r>
      <w:r>
        <w:rPr>
          <w:spacing w:val="-6"/>
          <w:w w:val="110"/>
        </w:rPr>
        <w:t xml:space="preserve"> </w:t>
      </w:r>
      <w:r>
        <w:rPr>
          <w:w w:val="110"/>
        </w:rPr>
        <w:t>është</w:t>
      </w:r>
      <w:r>
        <w:rPr>
          <w:spacing w:val="-6"/>
          <w:w w:val="110"/>
        </w:rPr>
        <w:t xml:space="preserve"> </w:t>
      </w:r>
      <w:r>
        <w:rPr>
          <w:w w:val="110"/>
        </w:rPr>
        <w:t>bërë</w:t>
      </w:r>
      <w:r>
        <w:rPr>
          <w:spacing w:val="-6"/>
          <w:w w:val="110"/>
        </w:rPr>
        <w:t xml:space="preserve"> </w:t>
      </w:r>
      <w:r>
        <w:rPr>
          <w:w w:val="110"/>
        </w:rPr>
        <w:t>miratimi</w:t>
      </w:r>
      <w:r>
        <w:rPr>
          <w:spacing w:val="-8"/>
          <w:w w:val="110"/>
        </w:rPr>
        <w:t xml:space="preserve"> </w:t>
      </w:r>
      <w:r>
        <w:rPr>
          <w:w w:val="110"/>
        </w:rPr>
        <w:t>i</w:t>
      </w:r>
      <w:r>
        <w:rPr>
          <w:spacing w:val="-5"/>
          <w:w w:val="110"/>
        </w:rPr>
        <w:t xml:space="preserve"> </w:t>
      </w:r>
      <w:r>
        <w:rPr>
          <w:w w:val="110"/>
        </w:rPr>
        <w:t>tij.</w:t>
      </w:r>
    </w:p>
    <w:p w:rsidR="00375428" w:rsidRDefault="00426B34">
      <w:pPr>
        <w:pStyle w:val="BodyText"/>
        <w:spacing w:before="1"/>
        <w:ind w:left="839"/>
      </w:pPr>
      <w:r>
        <w:rPr>
          <w:w w:val="105"/>
        </w:rPr>
        <w:t>Programi</w:t>
      </w:r>
      <w:r>
        <w:rPr>
          <w:spacing w:val="12"/>
          <w:w w:val="105"/>
        </w:rPr>
        <w:t xml:space="preserve"> </w:t>
      </w:r>
      <w:r>
        <w:rPr>
          <w:w w:val="105"/>
        </w:rPr>
        <w:t>i</w:t>
      </w:r>
      <w:r>
        <w:rPr>
          <w:spacing w:val="14"/>
          <w:w w:val="105"/>
        </w:rPr>
        <w:t xml:space="preserve"> </w:t>
      </w:r>
      <w:r>
        <w:rPr>
          <w:w w:val="105"/>
        </w:rPr>
        <w:t>nënshtrohet</w:t>
      </w:r>
      <w:r>
        <w:rPr>
          <w:spacing w:val="16"/>
          <w:w w:val="105"/>
        </w:rPr>
        <w:t xml:space="preserve"> </w:t>
      </w:r>
      <w:r>
        <w:rPr>
          <w:w w:val="105"/>
        </w:rPr>
        <w:t>përditësimit</w:t>
      </w:r>
      <w:r>
        <w:rPr>
          <w:spacing w:val="12"/>
          <w:w w:val="105"/>
        </w:rPr>
        <w:t xml:space="preserve"> </w:t>
      </w:r>
      <w:r>
        <w:rPr>
          <w:w w:val="105"/>
        </w:rPr>
        <w:t>rregullisht.</w:t>
      </w:r>
    </w:p>
    <w:p w:rsidR="00375428" w:rsidRDefault="00375428">
      <w:pPr>
        <w:pStyle w:val="BodyText"/>
        <w:rPr>
          <w:sz w:val="32"/>
        </w:rPr>
      </w:pPr>
    </w:p>
    <w:p w:rsidR="00375428" w:rsidRDefault="00375428">
      <w:pPr>
        <w:pStyle w:val="BodyText"/>
        <w:rPr>
          <w:sz w:val="32"/>
        </w:rPr>
      </w:pPr>
    </w:p>
    <w:p w:rsidR="00375428" w:rsidRDefault="00426B34">
      <w:pPr>
        <w:pStyle w:val="Heading1"/>
        <w:spacing w:before="263"/>
        <w:ind w:left="119"/>
      </w:pPr>
      <w:r>
        <w:t>TABELA</w:t>
      </w:r>
      <w:r>
        <w:rPr>
          <w:spacing w:val="-13"/>
        </w:rPr>
        <w:t xml:space="preserve"> </w:t>
      </w:r>
      <w:r>
        <w:t>PËRMBLEDHËSE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PROGRAMIT</w:t>
      </w:r>
      <w:r>
        <w:rPr>
          <w:spacing w:val="-14"/>
        </w:rPr>
        <w:t xml:space="preserve"> </w:t>
      </w:r>
      <w:r>
        <w:t>TË</w:t>
      </w:r>
      <w:r>
        <w:rPr>
          <w:spacing w:val="-11"/>
        </w:rPr>
        <w:t xml:space="preserve"> </w:t>
      </w:r>
      <w:r>
        <w:t>TRANSPARENCËS</w:t>
      </w:r>
      <w:r>
        <w:rPr>
          <w:spacing w:val="-10"/>
        </w:rPr>
        <w:t xml:space="preserve"> </w:t>
      </w:r>
      <w:r>
        <w:t>PËR</w:t>
      </w:r>
      <w:r>
        <w:rPr>
          <w:spacing w:val="-12"/>
        </w:rPr>
        <w:t xml:space="preserve"> </w:t>
      </w:r>
      <w:r>
        <w:t>BASHKINË</w:t>
      </w:r>
      <w:r>
        <w:rPr>
          <w:spacing w:val="-10"/>
        </w:rPr>
        <w:t xml:space="preserve"> </w:t>
      </w:r>
      <w:r>
        <w:t>KURBIN</w:t>
      </w:r>
    </w:p>
    <w:p w:rsidR="00375428" w:rsidRDefault="00375428">
      <w:pPr>
        <w:pStyle w:val="BodyText"/>
        <w:rPr>
          <w:rFonts w:ascii="Times New Roman"/>
          <w:b/>
          <w:sz w:val="20"/>
        </w:rPr>
      </w:pPr>
    </w:p>
    <w:p w:rsidR="00375428" w:rsidRDefault="00375428">
      <w:pPr>
        <w:pStyle w:val="BodyText"/>
        <w:rPr>
          <w:rFonts w:ascii="Times New Roman"/>
          <w:b/>
          <w:sz w:val="20"/>
        </w:rPr>
      </w:pPr>
    </w:p>
    <w:p w:rsidR="00375428" w:rsidRDefault="00375428">
      <w:pPr>
        <w:pStyle w:val="BodyText"/>
        <w:spacing w:before="3"/>
        <w:rPr>
          <w:rFonts w:ascii="Times New Roman"/>
          <w:b/>
          <w:sz w:val="16"/>
        </w:rPr>
      </w:pPr>
    </w:p>
    <w:tbl>
      <w:tblPr>
        <w:tblW w:w="0" w:type="auto"/>
        <w:tblInd w:w="168" w:type="dxa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  <w:insideH w:val="single" w:sz="6" w:space="0" w:color="C2C2C2"/>
          <w:insideV w:val="single" w:sz="6" w:space="0" w:color="C2C2C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"/>
        <w:gridCol w:w="3621"/>
        <w:gridCol w:w="101"/>
        <w:gridCol w:w="1080"/>
        <w:gridCol w:w="1610"/>
        <w:gridCol w:w="1399"/>
        <w:gridCol w:w="1685"/>
        <w:gridCol w:w="1236"/>
      </w:tblGrid>
      <w:tr w:rsidR="00375428" w:rsidTr="00830889">
        <w:trPr>
          <w:trHeight w:val="481"/>
        </w:trPr>
        <w:tc>
          <w:tcPr>
            <w:tcW w:w="20" w:type="dxa"/>
            <w:shd w:val="clear" w:color="auto" w:fill="E0E0E0"/>
          </w:tcPr>
          <w:p w:rsidR="00375428" w:rsidRDefault="00426B34">
            <w:pPr>
              <w:pStyle w:val="TableParagraph"/>
              <w:spacing w:before="119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Nr.</w:t>
            </w:r>
          </w:p>
        </w:tc>
        <w:tc>
          <w:tcPr>
            <w:tcW w:w="10732" w:type="dxa"/>
            <w:gridSpan w:val="7"/>
            <w:shd w:val="clear" w:color="auto" w:fill="E0E0E0"/>
          </w:tcPr>
          <w:p w:rsidR="00375428" w:rsidRDefault="00426B34">
            <w:pPr>
              <w:pStyle w:val="TableParagraph"/>
              <w:spacing w:line="239" w:lineRule="exact"/>
              <w:ind w:left="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Fusha</w:t>
            </w:r>
            <w:r>
              <w:rPr>
                <w:rFonts w:ascii="Arial" w:hAns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1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–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Mbi</w:t>
            </w:r>
            <w:r>
              <w:rPr>
                <w:rFonts w:ascii="Arial" w:hAnsi="Arial"/>
                <w:b/>
                <w:color w:val="303030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organizimin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dhe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funksionimin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e</w:t>
            </w:r>
            <w:r>
              <w:rPr>
                <w:rFonts w:ascii="Arial" w:hAns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bashkisë</w:t>
            </w:r>
          </w:p>
        </w:tc>
      </w:tr>
      <w:tr w:rsidR="00375428" w:rsidTr="00830889">
        <w:trPr>
          <w:trHeight w:val="227"/>
        </w:trPr>
        <w:tc>
          <w:tcPr>
            <w:tcW w:w="20" w:type="dxa"/>
            <w:vMerge w:val="restart"/>
            <w:tcBorders>
              <w:right w:val="single" w:sz="12" w:space="0" w:color="C2C2C2"/>
            </w:tcBorders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2" w:type="dxa"/>
            <w:gridSpan w:val="2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vMerge w:val="restart"/>
            <w:shd w:val="clear" w:color="auto" w:fill="F1F1F1"/>
          </w:tcPr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375428" w:rsidRDefault="00426B34">
            <w:pPr>
              <w:pStyle w:val="TableParagraph"/>
              <w:ind w:left="7" w:right="2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Referenca</w:t>
            </w:r>
            <w:r>
              <w:rPr>
                <w:rFonts w:asci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/>
                <w:b/>
                <w:color w:val="303030"/>
                <w:sz w:val="21"/>
              </w:rPr>
              <w:t>ligjore</w:t>
            </w:r>
          </w:p>
        </w:tc>
        <w:tc>
          <w:tcPr>
            <w:tcW w:w="1610" w:type="dxa"/>
            <w:vMerge w:val="restart"/>
            <w:shd w:val="clear" w:color="auto" w:fill="F1F1F1"/>
          </w:tcPr>
          <w:p w:rsidR="00375428" w:rsidRDefault="00426B34">
            <w:pPr>
              <w:pStyle w:val="TableParagraph"/>
              <w:spacing w:before="119"/>
              <w:ind w:left="7" w:right="-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Mënyra e bërjes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publike së këtij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informacioni</w:t>
            </w:r>
          </w:p>
        </w:tc>
        <w:tc>
          <w:tcPr>
            <w:tcW w:w="1399" w:type="dxa"/>
            <w:vMerge w:val="restart"/>
            <w:shd w:val="clear" w:color="auto" w:fill="F1F1F1"/>
          </w:tcPr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375428" w:rsidRDefault="00426B34">
            <w:pPr>
              <w:pStyle w:val="TableParagraph"/>
              <w:ind w:left="7" w:right="14" w:firstLine="5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Afati kohor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për</w:t>
            </w:r>
            <w:r>
              <w:rPr>
                <w:rFonts w:ascii="Arial" w:hAnsi="Arial"/>
                <w:b/>
                <w:color w:val="303030"/>
                <w:spacing w:val="43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publikim</w:t>
            </w:r>
          </w:p>
        </w:tc>
        <w:tc>
          <w:tcPr>
            <w:tcW w:w="1685" w:type="dxa"/>
            <w:vMerge w:val="restart"/>
            <w:shd w:val="clear" w:color="auto" w:fill="F1F1F1"/>
          </w:tcPr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7" w:right="-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Organi</w:t>
            </w:r>
            <w:r>
              <w:rPr>
                <w:rFonts w:ascii="Arial"/>
                <w:b/>
                <w:color w:val="303030"/>
                <w:spacing w:val="53"/>
                <w:sz w:val="21"/>
              </w:rPr>
              <w:t xml:space="preserve"> </w:t>
            </w:r>
            <w:r>
              <w:rPr>
                <w:rFonts w:ascii="Arial"/>
                <w:b/>
                <w:color w:val="303030"/>
                <w:sz w:val="21"/>
              </w:rPr>
              <w:t>miratues</w:t>
            </w:r>
          </w:p>
        </w:tc>
        <w:tc>
          <w:tcPr>
            <w:tcW w:w="1236" w:type="dxa"/>
            <w:vMerge w:val="restart"/>
            <w:shd w:val="clear" w:color="auto" w:fill="F1F1F1"/>
          </w:tcPr>
          <w:p w:rsidR="00375428" w:rsidRDefault="00426B34">
            <w:pPr>
              <w:pStyle w:val="TableParagraph"/>
              <w:ind w:left="7" w:right="14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Organi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përgjegjës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për</w:t>
            </w:r>
          </w:p>
          <w:p w:rsidR="00375428" w:rsidRDefault="00426B34">
            <w:pPr>
              <w:pStyle w:val="TableParagraph"/>
              <w:spacing w:line="222" w:lineRule="exact"/>
              <w:ind w:left="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publikimin</w:t>
            </w:r>
          </w:p>
        </w:tc>
      </w:tr>
      <w:tr w:rsidR="00375428" w:rsidTr="00830889">
        <w:trPr>
          <w:trHeight w:val="481"/>
        </w:trPr>
        <w:tc>
          <w:tcPr>
            <w:tcW w:w="20" w:type="dxa"/>
            <w:vMerge/>
            <w:tcBorders>
              <w:top w:val="nil"/>
              <w:right w:val="single" w:sz="12" w:space="0" w:color="C2C2C2"/>
            </w:tcBorders>
            <w:shd w:val="clear" w:color="auto" w:fill="F1F1F1"/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left w:val="single" w:sz="12" w:space="0" w:color="C2C2C2"/>
            </w:tcBorders>
            <w:shd w:val="clear" w:color="auto" w:fill="E0E0E0"/>
          </w:tcPr>
          <w:p w:rsidR="00375428" w:rsidRDefault="00426B34">
            <w:pPr>
              <w:pStyle w:val="TableParagraph"/>
              <w:spacing w:line="242" w:lineRule="exact"/>
              <w:ind w:left="14" w:right="81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Informacioni që bëhet publik pa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kërkesë</w:t>
            </w:r>
          </w:p>
        </w:tc>
        <w:tc>
          <w:tcPr>
            <w:tcW w:w="101" w:type="dxa"/>
            <w:tcBorders>
              <w:top w:val="nil"/>
              <w:bottom w:val="nil"/>
            </w:tcBorders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F1F1F1"/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  <w:shd w:val="clear" w:color="auto" w:fill="F1F1F1"/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  <w:shd w:val="clear" w:color="auto" w:fill="F1F1F1"/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F1F1F1"/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shd w:val="clear" w:color="auto" w:fill="F1F1F1"/>
          </w:tcPr>
          <w:p w:rsidR="00375428" w:rsidRDefault="00375428">
            <w:pPr>
              <w:rPr>
                <w:sz w:val="2"/>
                <w:szCs w:val="2"/>
              </w:rPr>
            </w:pPr>
          </w:p>
        </w:tc>
      </w:tr>
      <w:tr w:rsidR="00375428" w:rsidTr="00830889">
        <w:trPr>
          <w:trHeight w:val="225"/>
        </w:trPr>
        <w:tc>
          <w:tcPr>
            <w:tcW w:w="20" w:type="dxa"/>
            <w:vMerge/>
            <w:tcBorders>
              <w:top w:val="nil"/>
              <w:right w:val="single" w:sz="12" w:space="0" w:color="C2C2C2"/>
            </w:tcBorders>
            <w:shd w:val="clear" w:color="auto" w:fill="F1F1F1"/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  <w:gridSpan w:val="2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F1F1F1"/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  <w:shd w:val="clear" w:color="auto" w:fill="F1F1F1"/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  <w:shd w:val="clear" w:color="auto" w:fill="F1F1F1"/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F1F1F1"/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shd w:val="clear" w:color="auto" w:fill="F1F1F1"/>
          </w:tcPr>
          <w:p w:rsidR="00375428" w:rsidRDefault="00375428">
            <w:pPr>
              <w:rPr>
                <w:sz w:val="2"/>
                <w:szCs w:val="2"/>
              </w:rPr>
            </w:pPr>
          </w:p>
        </w:tc>
      </w:tr>
      <w:tr w:rsidR="00375428" w:rsidTr="00830889">
        <w:trPr>
          <w:trHeight w:val="3381"/>
        </w:trPr>
        <w:tc>
          <w:tcPr>
            <w:tcW w:w="20" w:type="dxa"/>
          </w:tcPr>
          <w:p w:rsidR="00375428" w:rsidRDefault="00375428" w:rsidP="0083088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 w:rsidP="0083088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 w:rsidP="0083088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 w:rsidP="0083088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 w:rsidP="0083088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 w:rsidP="00830889">
            <w:pPr>
              <w:pStyle w:val="TableParagraph"/>
              <w:spacing w:before="189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1</w:t>
            </w:r>
          </w:p>
        </w:tc>
        <w:tc>
          <w:tcPr>
            <w:tcW w:w="3722" w:type="dxa"/>
            <w:gridSpan w:val="2"/>
          </w:tcPr>
          <w:p w:rsidR="00375428" w:rsidRDefault="00426B34" w:rsidP="00830889">
            <w:pPr>
              <w:pStyle w:val="TableParagraph"/>
              <w:ind w:left="7" w:right="4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Organizimi administrativo-</w:t>
            </w:r>
            <w:r>
              <w:rPr>
                <w:rFonts w:asci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color w:val="303030"/>
                <w:sz w:val="21"/>
              </w:rPr>
              <w:t>territorial,</w:t>
            </w:r>
            <w:r>
              <w:rPr>
                <w:rFonts w:ascii="Arial"/>
                <w:b/>
                <w:color w:val="303030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303030"/>
                <w:sz w:val="21"/>
              </w:rPr>
              <w:t>misioni</w:t>
            </w:r>
            <w:r>
              <w:rPr>
                <w:rFonts w:ascii="Arial"/>
                <w:b/>
                <w:color w:val="303030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303030"/>
                <w:sz w:val="21"/>
              </w:rPr>
              <w:t>dhe</w:t>
            </w:r>
            <w:r>
              <w:rPr>
                <w:rFonts w:asci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303030"/>
                <w:sz w:val="21"/>
              </w:rPr>
              <w:t>funksionet</w:t>
            </w:r>
          </w:p>
          <w:p w:rsidR="00375428" w:rsidRDefault="00426B34" w:rsidP="00830889">
            <w:pPr>
              <w:pStyle w:val="TableParagraph"/>
              <w:ind w:left="7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.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bën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publike:</w:t>
            </w:r>
          </w:p>
          <w:p w:rsidR="00375428" w:rsidRDefault="00426B34" w:rsidP="00830889">
            <w:pPr>
              <w:pStyle w:val="TableParagraph"/>
              <w:ind w:left="7" w:right="78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1. Ndarjen administrativo-</w:t>
            </w:r>
            <w:r>
              <w:rPr>
                <w:rFonts w:asci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/>
                <w:b/>
                <w:color w:val="303030"/>
                <w:sz w:val="21"/>
              </w:rPr>
              <w:t>territoriale</w:t>
            </w:r>
          </w:p>
          <w:p w:rsidR="00426B34" w:rsidRDefault="00426B34" w:rsidP="00830889">
            <w:pPr>
              <w:pStyle w:val="TableParagraph"/>
              <w:ind w:left="7" w:right="300"/>
              <w:rPr>
                <w:color w:val="303030"/>
                <w:spacing w:val="-56"/>
                <w:sz w:val="21"/>
              </w:rPr>
            </w:pPr>
            <w:r>
              <w:rPr>
                <w:color w:val="303030"/>
                <w:sz w:val="21"/>
              </w:rPr>
              <w:t>– Njësitë administrative dhe nën-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</w:p>
          <w:p w:rsidR="00375428" w:rsidRDefault="00426B34" w:rsidP="00830889">
            <w:pPr>
              <w:pStyle w:val="TableParagraph"/>
              <w:ind w:left="7" w:right="300"/>
              <w:rPr>
                <w:color w:val="303030"/>
                <w:sz w:val="21"/>
              </w:rPr>
            </w:pPr>
            <w:r>
              <w:rPr>
                <w:color w:val="303030"/>
                <w:sz w:val="21"/>
              </w:rPr>
              <w:t>ndarjet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tyre</w:t>
            </w:r>
          </w:p>
          <w:p w:rsidR="00426B34" w:rsidRPr="00426B34" w:rsidRDefault="00426B34" w:rsidP="0083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B34">
              <w:rPr>
                <w:rFonts w:ascii="Times New Roman" w:hAnsi="Times New Roman" w:cs="Times New Roman"/>
                <w:sz w:val="20"/>
                <w:szCs w:val="20"/>
              </w:rPr>
              <w:t>Kurbinit shtrihet në veriperendim të Shqipërisë së Mesme, në zonën midis lumenjve Mat në veri dhe Drojë në jug. Nga veriu kufizohet me Bashkitë e Lezhës dhe të Mirditës, në lindje me Bashkinë e Matit, në jug me Bashkitë e Krujës dhe Durrësit dhe në perendim me detin Adriatik.</w:t>
            </w:r>
          </w:p>
          <w:p w:rsidR="00426B34" w:rsidRPr="00426B34" w:rsidRDefault="00426B34" w:rsidP="0083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B34">
              <w:rPr>
                <w:rFonts w:ascii="Times New Roman" w:hAnsi="Times New Roman" w:cs="Times New Roman"/>
                <w:sz w:val="20"/>
                <w:szCs w:val="20"/>
              </w:rPr>
              <w:t>Kurbini ka një sipërfaqe prej 271.43 km2.</w:t>
            </w:r>
          </w:p>
          <w:p w:rsidR="00426B34" w:rsidRPr="00426B34" w:rsidRDefault="00426B34" w:rsidP="0083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B34">
              <w:rPr>
                <w:rFonts w:ascii="Times New Roman" w:hAnsi="Times New Roman" w:cs="Times New Roman"/>
                <w:sz w:val="20"/>
                <w:szCs w:val="20"/>
              </w:rPr>
              <w:t xml:space="preserve">Në territorin e Bashkisë Kurbin, bregdeti mbetet ende i pashfrytëzuar, ku ofrohen </w:t>
            </w:r>
            <w:r w:rsidRPr="0042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resurse mjaft të përshtatshme për zhvillimin e industrisë së peshkimit, gjuetisë së kontrolluar, turizmit, por edhe një vend ku mund të kalohen ekspedita e pushime të këndshme (Plazhi dhe Laguna e Patokut, Plazhi i Adriatikut, Pylli i Alkut dhe ai i Gotllës).</w:t>
            </w:r>
          </w:p>
          <w:p w:rsidR="00426B34" w:rsidRPr="00426B34" w:rsidRDefault="00426B34" w:rsidP="0083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B34">
              <w:rPr>
                <w:rFonts w:ascii="Times New Roman" w:hAnsi="Times New Roman" w:cs="Times New Roman"/>
                <w:sz w:val="20"/>
                <w:szCs w:val="20"/>
              </w:rPr>
              <w:t>Bashkia Kurbin përbëhet nga 4 njësi Administrative, Njësia Administrative Laç, Njësia Administrative Mamurras, Njësia Administrarive Milot dhe Njësia Administrarive</w:t>
            </w:r>
          </w:p>
          <w:p w:rsidR="00426B34" w:rsidRPr="00426B34" w:rsidRDefault="00426B34" w:rsidP="0083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B34">
              <w:rPr>
                <w:rFonts w:ascii="Times New Roman" w:hAnsi="Times New Roman" w:cs="Times New Roman"/>
                <w:sz w:val="20"/>
                <w:szCs w:val="20"/>
              </w:rPr>
              <w:t>Fushë-Kuqe.</w:t>
            </w:r>
          </w:p>
          <w:p w:rsidR="00426B34" w:rsidRPr="00426B34" w:rsidRDefault="00426B34" w:rsidP="0083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B34">
              <w:rPr>
                <w:rFonts w:ascii="Times New Roman" w:hAnsi="Times New Roman" w:cs="Times New Roman"/>
                <w:sz w:val="20"/>
                <w:szCs w:val="20"/>
              </w:rPr>
              <w:t>Bashkia Kurbin ka në përbërjen e saj një popullsi prej 74, 326 banorë dhe 22,186 familje, si më poshtë:</w:t>
            </w:r>
          </w:p>
          <w:p w:rsidR="00426B34" w:rsidRPr="00426B34" w:rsidRDefault="00426B34" w:rsidP="0083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B34">
              <w:rPr>
                <w:rFonts w:ascii="Times New Roman" w:hAnsi="Times New Roman" w:cs="Times New Roman"/>
                <w:sz w:val="20"/>
                <w:szCs w:val="20"/>
              </w:rPr>
              <w:t>Njësia Administrarive Laç 29,845 banorë, 9,480 familje.</w:t>
            </w:r>
          </w:p>
          <w:p w:rsidR="00426B34" w:rsidRPr="00426B34" w:rsidRDefault="00426B34" w:rsidP="0083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B34">
              <w:rPr>
                <w:rFonts w:ascii="Times New Roman" w:hAnsi="Times New Roman" w:cs="Times New Roman"/>
                <w:sz w:val="20"/>
                <w:szCs w:val="20"/>
              </w:rPr>
              <w:t>Njësia Administrarive Mamurras 23,440 banorë, 6,821 familje.</w:t>
            </w:r>
          </w:p>
          <w:p w:rsidR="00426B34" w:rsidRPr="00426B34" w:rsidRDefault="00426B34" w:rsidP="0083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B34">
              <w:rPr>
                <w:rFonts w:ascii="Times New Roman" w:hAnsi="Times New Roman" w:cs="Times New Roman"/>
                <w:sz w:val="20"/>
                <w:szCs w:val="20"/>
              </w:rPr>
              <w:t>Njësia Administrative Milot 12,119 banorë, 3,588 familje.</w:t>
            </w:r>
          </w:p>
          <w:p w:rsidR="00426B34" w:rsidRPr="00426B34" w:rsidRDefault="00426B34" w:rsidP="0083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B34">
              <w:rPr>
                <w:rFonts w:ascii="Times New Roman" w:hAnsi="Times New Roman" w:cs="Times New Roman"/>
                <w:sz w:val="20"/>
                <w:szCs w:val="20"/>
              </w:rPr>
              <w:t>Njësia Administrarive Fushë-Kuqe 8,922 banorë, 2,297 familje.</w:t>
            </w:r>
          </w:p>
          <w:p w:rsidR="00426B34" w:rsidRPr="00426B34" w:rsidRDefault="00426B34" w:rsidP="00830889">
            <w:pPr>
              <w:pStyle w:val="TableParagraph"/>
              <w:ind w:left="7" w:right="300"/>
              <w:rPr>
                <w:sz w:val="20"/>
                <w:szCs w:val="20"/>
              </w:rPr>
            </w:pPr>
          </w:p>
          <w:p w:rsidR="00830889" w:rsidRPr="00830889" w:rsidRDefault="00426B34" w:rsidP="00830889">
            <w:pPr>
              <w:pStyle w:val="TableParagraph"/>
              <w:numPr>
                <w:ilvl w:val="0"/>
                <w:numId w:val="52"/>
              </w:numPr>
              <w:tabs>
                <w:tab w:val="left" w:pos="241"/>
              </w:tabs>
              <w:ind w:right="349" w:firstLine="0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Të drejtat, përgjegjësitë dhe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misionin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  <w:p w:rsidR="00375428" w:rsidRDefault="00830889" w:rsidP="00830889">
            <w:pPr>
              <w:pStyle w:val="TableParagraph"/>
              <w:tabs>
                <w:tab w:val="left" w:pos="241"/>
              </w:tabs>
              <w:ind w:left="7" w:right="349"/>
              <w:rPr>
                <w:sz w:val="21"/>
              </w:rPr>
            </w:pPr>
            <w:r>
              <w:rPr>
                <w:color w:val="303030"/>
                <w:sz w:val="21"/>
              </w:rPr>
              <w:t>Bashkia Kurbin siguron qeverisjen e territorit dhe te bashkesite qe jeton ne te ne nivel sa ma afer qytetareve nepermjet respektimi te drejtave dhe njohuri themeloreve te shteseve , realizimit dhe ofrimit te sherbimeve cilesore ,eficiente dhe efikase duke respektuar identidetin dhe  vlerat kesaj bashkie dhe individeve dhe ushtrim funksionet e saj.</w:t>
            </w:r>
          </w:p>
          <w:p w:rsidR="00375428" w:rsidRDefault="00426B34" w:rsidP="00830889">
            <w:pPr>
              <w:pStyle w:val="TableParagraph"/>
              <w:numPr>
                <w:ilvl w:val="0"/>
                <w:numId w:val="52"/>
              </w:numPr>
              <w:tabs>
                <w:tab w:val="left" w:pos="241"/>
              </w:tabs>
              <w:ind w:right="489" w:firstLine="0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Funksionet</w:t>
            </w:r>
            <w:r>
              <w:rPr>
                <w:color w:val="303030"/>
                <w:sz w:val="21"/>
              </w:rPr>
              <w:t>: Përfshin bërjen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 w:rsidP="00830889">
            <w:pPr>
              <w:pStyle w:val="TableParagraph"/>
              <w:ind w:left="7" w:right="476"/>
              <w:rPr>
                <w:color w:val="303030"/>
                <w:sz w:val="21"/>
              </w:rPr>
            </w:pPr>
            <w:r>
              <w:rPr>
                <w:color w:val="303030"/>
                <w:sz w:val="21"/>
              </w:rPr>
              <w:t>– Funksioneve në fushën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infrastrukturës dhe shërbimeve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  <w:p w:rsidR="00086D66" w:rsidRDefault="00086D66" w:rsidP="00830889">
            <w:pPr>
              <w:pStyle w:val="TableParagraph"/>
              <w:ind w:left="7" w:right="476"/>
              <w:rPr>
                <w:color w:val="303030"/>
                <w:sz w:val="21"/>
              </w:rPr>
            </w:pPr>
            <w:r>
              <w:rPr>
                <w:color w:val="303030"/>
                <w:sz w:val="21"/>
              </w:rPr>
              <w:t xml:space="preserve">Bashkia ushtron te drejten e </w:t>
            </w:r>
            <w:r>
              <w:rPr>
                <w:color w:val="303030"/>
                <w:sz w:val="21"/>
              </w:rPr>
              <w:lastRenderedPageBreak/>
              <w:t>pronesis. Ajo fiton , shet dhe jep ne perdorim prone e palujtueshme ose te luajteshme si dhe ushtron te drejat te tjera sipas menyres percaktuar ne ligj.</w:t>
            </w:r>
          </w:p>
          <w:p w:rsidR="00086D66" w:rsidRDefault="00086D66" w:rsidP="00830889">
            <w:pPr>
              <w:pStyle w:val="TableParagraph"/>
              <w:ind w:left="7" w:right="476"/>
              <w:rPr>
                <w:sz w:val="21"/>
              </w:rPr>
            </w:pPr>
            <w:r>
              <w:rPr>
                <w:sz w:val="21"/>
              </w:rPr>
              <w:t>Te drejten e fitmit te prones nepermjet shpronsimit per interes publik behet sipas me menyres percaktuar ne ligj.</w:t>
            </w:r>
          </w:p>
          <w:p w:rsidR="00086D66" w:rsidRDefault="00086D66" w:rsidP="00830889">
            <w:pPr>
              <w:pStyle w:val="TableParagraph"/>
              <w:ind w:left="7" w:right="476"/>
              <w:rPr>
                <w:sz w:val="21"/>
              </w:rPr>
            </w:pPr>
            <w:r>
              <w:rPr>
                <w:sz w:val="21"/>
              </w:rPr>
              <w:t xml:space="preserve">E drejta pronesis  ushtrohet nga </w:t>
            </w:r>
            <w:r w:rsidR="00926A14">
              <w:rPr>
                <w:sz w:val="21"/>
              </w:rPr>
              <w:t>keshi</w:t>
            </w:r>
            <w:r>
              <w:rPr>
                <w:sz w:val="21"/>
              </w:rPr>
              <w:t>lli i cili nuk mund tja delegoj ushtrimi kesaj te drejten askujt tjeter</w:t>
            </w:r>
          </w:p>
        </w:tc>
        <w:tc>
          <w:tcPr>
            <w:tcW w:w="1080" w:type="dxa"/>
          </w:tcPr>
          <w:p w:rsidR="00375428" w:rsidRDefault="00375428" w:rsidP="0083088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 w:rsidP="0083088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 w:rsidP="00830889">
            <w:pPr>
              <w:pStyle w:val="TableParagraph"/>
              <w:spacing w:before="170"/>
              <w:ind w:left="7" w:right="162"/>
              <w:rPr>
                <w:sz w:val="21"/>
              </w:rPr>
            </w:pPr>
            <w:r>
              <w:rPr>
                <w:color w:val="303030"/>
                <w:sz w:val="21"/>
              </w:rPr>
              <w:t>Neni 7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 Nr.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119/2014</w:t>
            </w:r>
          </w:p>
          <w:p w:rsidR="00375428" w:rsidRDefault="00426B34" w:rsidP="00830889">
            <w:pPr>
              <w:pStyle w:val="TableParagraph"/>
              <w:ind w:left="7" w:right="162"/>
              <w:rPr>
                <w:sz w:val="21"/>
              </w:rPr>
            </w:pPr>
            <w:r>
              <w:rPr>
                <w:color w:val="303030"/>
                <w:sz w:val="21"/>
              </w:rPr>
              <w:t>Ligji Nr.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115/2014</w:t>
            </w:r>
          </w:p>
          <w:p w:rsidR="00375428" w:rsidRDefault="00426B34" w:rsidP="00830889">
            <w:pPr>
              <w:pStyle w:val="TableParagraph"/>
              <w:ind w:left="7" w:right="10"/>
              <w:rPr>
                <w:sz w:val="21"/>
              </w:rPr>
            </w:pPr>
            <w:r>
              <w:rPr>
                <w:color w:val="303030"/>
                <w:sz w:val="21"/>
              </w:rPr>
              <w:t>Neni 23-30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 ligjit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nr.</w:t>
            </w:r>
          </w:p>
          <w:p w:rsidR="00375428" w:rsidRDefault="00426B34" w:rsidP="00830889">
            <w:pPr>
              <w:pStyle w:val="TableParagraph"/>
              <w:spacing w:before="1"/>
              <w:ind w:left="7"/>
              <w:rPr>
                <w:sz w:val="21"/>
              </w:rPr>
            </w:pPr>
            <w:r>
              <w:rPr>
                <w:color w:val="303030"/>
                <w:sz w:val="21"/>
              </w:rPr>
              <w:t>139/2015</w:t>
            </w:r>
          </w:p>
        </w:tc>
        <w:tc>
          <w:tcPr>
            <w:tcW w:w="1610" w:type="dxa"/>
          </w:tcPr>
          <w:p w:rsidR="00375428" w:rsidRDefault="00375428" w:rsidP="0083088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 w:rsidP="0083088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 w:rsidP="00830889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375428" w:rsidRDefault="00426B34" w:rsidP="00830889">
            <w:pPr>
              <w:pStyle w:val="TableParagraph"/>
              <w:spacing w:before="1"/>
              <w:ind w:left="7" w:right="427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b)Vendet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njoftimet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</w:tc>
        <w:tc>
          <w:tcPr>
            <w:tcW w:w="1399" w:type="dxa"/>
          </w:tcPr>
          <w:p w:rsidR="00375428" w:rsidRDefault="00375428" w:rsidP="0083088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 w:rsidP="0083088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 w:rsidP="0083088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 w:rsidP="0083088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 w:rsidP="0083088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 w:rsidP="00830889">
            <w:pPr>
              <w:pStyle w:val="TableParagraph"/>
              <w:spacing w:before="189"/>
              <w:ind w:left="7"/>
              <w:rPr>
                <w:sz w:val="21"/>
              </w:rPr>
            </w:pPr>
            <w:r>
              <w:rPr>
                <w:color w:val="303030"/>
                <w:sz w:val="21"/>
              </w:rPr>
              <w:t>Menjëherë</w:t>
            </w:r>
          </w:p>
        </w:tc>
        <w:tc>
          <w:tcPr>
            <w:tcW w:w="1685" w:type="dxa"/>
          </w:tcPr>
          <w:p w:rsidR="00375428" w:rsidRDefault="00375428" w:rsidP="0083088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 w:rsidP="0083088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 w:rsidP="0083088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 w:rsidP="0083088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 w:rsidP="00830889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375428" w:rsidRDefault="00426B34" w:rsidP="00830889">
            <w:pPr>
              <w:pStyle w:val="TableParagraph"/>
              <w:ind w:left="7" w:right="-15"/>
              <w:rPr>
                <w:sz w:val="21"/>
              </w:rPr>
            </w:pPr>
            <w:r>
              <w:rPr>
                <w:color w:val="303030"/>
                <w:sz w:val="21"/>
              </w:rPr>
              <w:t>Sipas akteve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ligjore 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nënligjore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fuqi.</w:t>
            </w:r>
          </w:p>
        </w:tc>
        <w:tc>
          <w:tcPr>
            <w:tcW w:w="1236" w:type="dxa"/>
          </w:tcPr>
          <w:p w:rsidR="00375428" w:rsidRDefault="00375428" w:rsidP="0083088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 w:rsidP="0083088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 w:rsidP="0083088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 w:rsidP="0083088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 w:rsidP="00830889">
            <w:pPr>
              <w:pStyle w:val="TableParagraph"/>
              <w:spacing w:before="9"/>
              <w:rPr>
                <w:rFonts w:ascii="Times New Roman"/>
                <w:b/>
                <w:sz w:val="29"/>
              </w:rPr>
            </w:pPr>
          </w:p>
          <w:p w:rsidR="00375428" w:rsidRDefault="00426B34" w:rsidP="00830889">
            <w:pPr>
              <w:pStyle w:val="TableParagraph"/>
              <w:ind w:left="7" w:right="341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</w:tr>
    </w:tbl>
    <w:p w:rsidR="00375428" w:rsidRDefault="00375428">
      <w:pPr>
        <w:rPr>
          <w:sz w:val="21"/>
        </w:rPr>
        <w:sectPr w:rsidR="00375428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375428" w:rsidRDefault="00375428">
      <w:pPr>
        <w:pStyle w:val="BodyText"/>
        <w:rPr>
          <w:rFonts w:ascii="Times New Roman"/>
          <w:b/>
          <w:sz w:val="29"/>
        </w:rPr>
      </w:pPr>
    </w:p>
    <w:tbl>
      <w:tblPr>
        <w:tblW w:w="0" w:type="auto"/>
        <w:tblInd w:w="135" w:type="dxa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  <w:insideH w:val="single" w:sz="6" w:space="0" w:color="C2C2C2"/>
          <w:insideV w:val="single" w:sz="6" w:space="0" w:color="C2C2C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4"/>
        <w:gridCol w:w="3400"/>
        <w:gridCol w:w="1079"/>
        <w:gridCol w:w="1609"/>
        <w:gridCol w:w="1398"/>
        <w:gridCol w:w="1684"/>
        <w:gridCol w:w="1235"/>
      </w:tblGrid>
      <w:tr w:rsidR="00375428">
        <w:trPr>
          <w:trHeight w:val="4105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375428" w:rsidRPr="00086D66" w:rsidRDefault="00426B34">
            <w:pPr>
              <w:pStyle w:val="TableParagraph"/>
              <w:numPr>
                <w:ilvl w:val="0"/>
                <w:numId w:val="51"/>
              </w:numPr>
              <w:tabs>
                <w:tab w:val="left" w:pos="183"/>
              </w:tabs>
              <w:ind w:right="852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Funksioneve në fushën 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shërbimeve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sociale</w:t>
            </w:r>
          </w:p>
          <w:p w:rsidR="00086D66" w:rsidRDefault="00086D66" w:rsidP="00086D66">
            <w:pPr>
              <w:pStyle w:val="TableParagraph"/>
              <w:tabs>
                <w:tab w:val="left" w:pos="183"/>
              </w:tabs>
              <w:ind w:left="7" w:right="852"/>
              <w:rPr>
                <w:sz w:val="21"/>
              </w:rPr>
            </w:pPr>
            <w:r>
              <w:rPr>
                <w:color w:val="303030"/>
                <w:sz w:val="21"/>
              </w:rPr>
              <w:t xml:space="preserve">Bashkia eshte pergjese per zbatimin e strategjive  politikavedhe planeve te fushes sociale ne gjithe territorin e saj per arritjen e ketij objektivi dhe perbushjen resultave te kerkuara  behet nepermjet perdorimit eficent dhe efikas te burimeve financiare dhe njerzore  qe ka dispozion </w:t>
            </w:r>
          </w:p>
          <w:p w:rsidR="00375428" w:rsidRPr="00644779" w:rsidRDefault="00426B34">
            <w:pPr>
              <w:pStyle w:val="TableParagraph"/>
              <w:numPr>
                <w:ilvl w:val="0"/>
                <w:numId w:val="51"/>
              </w:numPr>
              <w:tabs>
                <w:tab w:val="left" w:pos="183"/>
              </w:tabs>
              <w:ind w:right="1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Funksioneve në fushën e kulturës,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sportit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shërbimeve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argëtuese</w:t>
            </w:r>
          </w:p>
          <w:p w:rsidR="00644779" w:rsidRDefault="00644779" w:rsidP="00644779">
            <w:pPr>
              <w:pStyle w:val="TableParagraph"/>
              <w:tabs>
                <w:tab w:val="left" w:pos="183"/>
              </w:tabs>
              <w:ind w:left="7" w:right="1"/>
              <w:rPr>
                <w:sz w:val="21"/>
              </w:rPr>
            </w:pPr>
            <w:r>
              <w:rPr>
                <w:color w:val="303030"/>
                <w:sz w:val="21"/>
              </w:rPr>
              <w:t>Bashkia siguron hartimin e politikave dhe strategjive per arsimin parauniversitar , intensifikimin e yjeve  artistike dhe kulturore  rritjen e cilesis aktiviteve sportive  si dhe permisimin e vazhdueshme te infrastrukuren sportive ne shkolla brenda  territorit Bashkis</w:t>
            </w:r>
          </w:p>
          <w:p w:rsidR="00375428" w:rsidRPr="00926A14" w:rsidRDefault="00426B34">
            <w:pPr>
              <w:pStyle w:val="TableParagraph"/>
              <w:numPr>
                <w:ilvl w:val="0"/>
                <w:numId w:val="51"/>
              </w:numPr>
              <w:tabs>
                <w:tab w:val="left" w:pos="183"/>
              </w:tabs>
              <w:ind w:right="852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Funksioneve në fushën 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mbrojtjes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së</w:t>
            </w:r>
            <w:r>
              <w:rPr>
                <w:color w:val="303030"/>
                <w:spacing w:val="-4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mjedisit</w:t>
            </w:r>
          </w:p>
          <w:p w:rsidR="00926A14" w:rsidRDefault="00926A14" w:rsidP="00926A14">
            <w:pPr>
              <w:pStyle w:val="TableParagraph"/>
              <w:tabs>
                <w:tab w:val="left" w:pos="183"/>
              </w:tabs>
              <w:ind w:left="7" w:right="852"/>
              <w:rPr>
                <w:sz w:val="21"/>
              </w:rPr>
            </w:pPr>
            <w:r>
              <w:rPr>
                <w:color w:val="303030"/>
                <w:sz w:val="21"/>
              </w:rPr>
              <w:t>Bashkia siguron realizimin e puneve publike e per komo</w:t>
            </w:r>
            <w:r w:rsidR="00B72742">
              <w:rPr>
                <w:color w:val="303030"/>
                <w:sz w:val="21"/>
              </w:rPr>
              <w:t>nitetin ne funksion te zhvilli</w:t>
            </w:r>
            <w:r>
              <w:rPr>
                <w:color w:val="303030"/>
                <w:sz w:val="21"/>
              </w:rPr>
              <w:t>mit te integruar ekonomik, permisimin  e jetes  qyterave te mbrojtes mjedisit .Planifikon sherbimet infr</w:t>
            </w:r>
            <w:r w:rsidR="00B72742">
              <w:rPr>
                <w:color w:val="303030"/>
                <w:sz w:val="21"/>
              </w:rPr>
              <w:t>astruktu</w:t>
            </w:r>
            <w:r>
              <w:rPr>
                <w:color w:val="303030"/>
                <w:sz w:val="21"/>
              </w:rPr>
              <w:t xml:space="preserve">res menagjimin e trajtimit mbetjeve, zhvillimin rrejtjeve rrugor dhe mbikyqer vepramtarin agjensive , ndermarrje  qendra ekonomike dhe sociale ne varesi te </w:t>
            </w:r>
            <w:r>
              <w:rPr>
                <w:color w:val="303030"/>
                <w:sz w:val="21"/>
              </w:rPr>
              <w:lastRenderedPageBreak/>
              <w:t>Bashkis</w:t>
            </w:r>
          </w:p>
          <w:p w:rsidR="00375428" w:rsidRPr="00B72742" w:rsidRDefault="00426B34">
            <w:pPr>
              <w:pStyle w:val="TableParagraph"/>
              <w:numPr>
                <w:ilvl w:val="0"/>
                <w:numId w:val="51"/>
              </w:numPr>
              <w:tabs>
                <w:tab w:val="left" w:pos="183"/>
              </w:tabs>
              <w:ind w:right="194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Funksioneve në fushën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bujqësisë, zhvillimit rural, pyjeve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 kullotave publike, natyrës dhe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biodiversitetit</w:t>
            </w:r>
          </w:p>
          <w:p w:rsidR="00B72742" w:rsidRDefault="00B72742" w:rsidP="00B72742">
            <w:pPr>
              <w:pStyle w:val="TableParagraph"/>
              <w:tabs>
                <w:tab w:val="left" w:pos="183"/>
              </w:tabs>
              <w:ind w:left="7" w:right="194"/>
              <w:rPr>
                <w:sz w:val="21"/>
              </w:rPr>
            </w:pPr>
            <w:r>
              <w:rPr>
                <w:color w:val="303030"/>
                <w:sz w:val="21"/>
              </w:rPr>
              <w:t xml:space="preserve">Bashkia administron fondi pyjor , kullosor siguron mbrojtjen e tyre nga faktoret te ndryshem .Mban te dhena kadestrale per fondi pyjor ,krijon inventarit turistike te njesis dhe inventarin e sipermjarrjen nivel vendor . Pergatit plane veprimi vendor per mjedisin ne perputhje strategjin plane  kombetare te miratuar ministria mjedisit. </w:t>
            </w:r>
          </w:p>
          <w:p w:rsidR="00375428" w:rsidRDefault="00426B34">
            <w:pPr>
              <w:pStyle w:val="TableParagraph"/>
              <w:numPr>
                <w:ilvl w:val="0"/>
                <w:numId w:val="51"/>
              </w:numPr>
              <w:tabs>
                <w:tab w:val="left" w:pos="183"/>
              </w:tabs>
              <w:ind w:right="1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Funksioneve në fushën e zhvillimit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ekonomik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vendor</w:t>
            </w:r>
          </w:p>
          <w:p w:rsidR="00B72742" w:rsidRPr="00B72742" w:rsidRDefault="00426B34">
            <w:pPr>
              <w:pStyle w:val="TableParagraph"/>
              <w:numPr>
                <w:ilvl w:val="0"/>
                <w:numId w:val="51"/>
              </w:numPr>
              <w:tabs>
                <w:tab w:val="left" w:pos="183"/>
              </w:tabs>
              <w:ind w:right="68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Funksioneve në fushën e sigurisë</w:t>
            </w:r>
          </w:p>
          <w:p w:rsidR="00375428" w:rsidRDefault="00B72742" w:rsidP="00B72742">
            <w:pPr>
              <w:pStyle w:val="TableParagraph"/>
              <w:tabs>
                <w:tab w:val="left" w:pos="183"/>
              </w:tabs>
              <w:ind w:left="7" w:right="68"/>
              <w:rPr>
                <w:color w:val="303030"/>
                <w:sz w:val="21"/>
              </w:rPr>
            </w:pPr>
            <w:r>
              <w:rPr>
                <w:color w:val="303030"/>
                <w:sz w:val="21"/>
              </w:rPr>
              <w:t>P</w:t>
            </w:r>
            <w:r w:rsidR="00426B34">
              <w:rPr>
                <w:color w:val="303030"/>
                <w:sz w:val="21"/>
              </w:rPr>
              <w:t>ublike</w:t>
            </w:r>
          </w:p>
          <w:p w:rsidR="00B72742" w:rsidRDefault="00B72742" w:rsidP="00B72742">
            <w:pPr>
              <w:pStyle w:val="TableParagraph"/>
              <w:tabs>
                <w:tab w:val="left" w:pos="183"/>
              </w:tabs>
              <w:ind w:left="7" w:right="68"/>
              <w:rPr>
                <w:sz w:val="21"/>
              </w:rPr>
            </w:pPr>
            <w:r>
              <w:rPr>
                <w:color w:val="303030"/>
                <w:sz w:val="21"/>
              </w:rPr>
              <w:t xml:space="preserve">Bashkia kryen funksionet te sherbim te rendit, qetesi publike dhe mbarvajtesje se pune publike mbrenda territorit ne perputhjet me dispozitat ligjore </w:t>
            </w:r>
          </w:p>
          <w:p w:rsidR="00375428" w:rsidRPr="00483A98" w:rsidRDefault="00426B34">
            <w:pPr>
              <w:pStyle w:val="TableParagraph"/>
              <w:numPr>
                <w:ilvl w:val="0"/>
                <w:numId w:val="51"/>
              </w:numPr>
              <w:tabs>
                <w:tab w:val="left" w:pos="183"/>
              </w:tabs>
              <w:ind w:right="324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Funksionet dhe kompetencat 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deleguara</w:t>
            </w:r>
          </w:p>
          <w:p w:rsidR="00483A98" w:rsidRDefault="00483A98" w:rsidP="00483A98">
            <w:pPr>
              <w:pStyle w:val="TableParagraph"/>
              <w:tabs>
                <w:tab w:val="left" w:pos="183"/>
              </w:tabs>
              <w:ind w:left="7" w:right="324"/>
              <w:rPr>
                <w:sz w:val="21"/>
              </w:rPr>
            </w:pPr>
            <w:r>
              <w:rPr>
                <w:color w:val="303030"/>
                <w:sz w:val="21"/>
              </w:rPr>
              <w:t>Bashkia kryen me pergjesi funksionet qe delegohen nga lart dhe delegon kompetencat sipas ligjit .</w:t>
            </w: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428">
        <w:trPr>
          <w:trHeight w:val="3863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53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2</w:t>
            </w:r>
          </w:p>
        </w:tc>
        <w:tc>
          <w:tcPr>
            <w:tcW w:w="3400" w:type="dxa"/>
            <w:shd w:val="clear" w:color="auto" w:fill="F1F1F1"/>
          </w:tcPr>
          <w:p w:rsidR="00375428" w:rsidRDefault="00426B34">
            <w:pPr>
              <w:pStyle w:val="TableParagraph"/>
              <w:ind w:left="7" w:right="218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Organi përfaqësues i Bashkisë-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Këshilli bashkiak (</w:t>
            </w:r>
            <w:r>
              <w:rPr>
                <w:color w:val="303030"/>
                <w:sz w:val="21"/>
              </w:rPr>
              <w:t>përbërja,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strukturat, detyrat 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kompetencat). Përfshin bërjen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numPr>
                <w:ilvl w:val="0"/>
                <w:numId w:val="50"/>
              </w:numPr>
              <w:tabs>
                <w:tab w:val="left" w:pos="241"/>
              </w:tabs>
              <w:spacing w:line="241" w:lineRule="exact"/>
              <w:ind w:hanging="234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Këshilli</w:t>
            </w:r>
            <w:r>
              <w:rPr>
                <w:rFonts w:ascii="Arial" w:hAnsi="Arial"/>
                <w:b/>
                <w:color w:val="303030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bashkiak</w:t>
            </w:r>
            <w:r>
              <w:rPr>
                <w:rFonts w:ascii="Arial" w:hAns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(KB):</w:t>
            </w:r>
          </w:p>
          <w:p w:rsidR="00375428" w:rsidRDefault="00426B34">
            <w:pPr>
              <w:pStyle w:val="TableParagraph"/>
              <w:numPr>
                <w:ilvl w:val="1"/>
                <w:numId w:val="50"/>
              </w:numPr>
              <w:tabs>
                <w:tab w:val="clear" w:pos="360"/>
                <w:tab w:val="left" w:pos="358"/>
              </w:tabs>
              <w:spacing w:line="241" w:lineRule="exact"/>
              <w:rPr>
                <w:sz w:val="21"/>
              </w:rPr>
            </w:pPr>
            <w:r>
              <w:rPr>
                <w:color w:val="303030"/>
                <w:sz w:val="21"/>
              </w:rPr>
              <w:t>Përbërja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strukturat</w:t>
            </w:r>
          </w:p>
          <w:p w:rsidR="00375428" w:rsidRPr="00483A98" w:rsidRDefault="000B503D">
            <w:pPr>
              <w:pStyle w:val="TableParagraph"/>
              <w:numPr>
                <w:ilvl w:val="0"/>
                <w:numId w:val="49"/>
              </w:numPr>
              <w:tabs>
                <w:tab w:val="left" w:pos="183"/>
              </w:tabs>
              <w:rPr>
                <w:rStyle w:val="Hyperlink"/>
                <w:sz w:val="21"/>
              </w:rPr>
            </w:pPr>
            <w:r>
              <w:rPr>
                <w:color w:val="303030"/>
                <w:sz w:val="21"/>
              </w:rPr>
              <w:fldChar w:fldCharType="begin"/>
            </w:r>
            <w:r w:rsidR="00483A98">
              <w:rPr>
                <w:color w:val="303030"/>
                <w:sz w:val="21"/>
              </w:rPr>
              <w:instrText xml:space="preserve"> HYPERLINK "http://www.bashkiakurbin.gov.al/?page_id=262" </w:instrText>
            </w:r>
            <w:r>
              <w:rPr>
                <w:color w:val="303030"/>
                <w:sz w:val="21"/>
              </w:rPr>
              <w:fldChar w:fldCharType="separate"/>
            </w:r>
            <w:r w:rsidR="00426B34" w:rsidRPr="00483A98">
              <w:rPr>
                <w:rStyle w:val="Hyperlink"/>
                <w:sz w:val="21"/>
              </w:rPr>
              <w:t>Anëtarët</w:t>
            </w:r>
          </w:p>
          <w:p w:rsidR="00483A98" w:rsidRDefault="00483A98" w:rsidP="00483A98">
            <w:pPr>
              <w:pStyle w:val="TableParagraph"/>
              <w:tabs>
                <w:tab w:val="left" w:pos="183"/>
              </w:tabs>
              <w:ind w:left="182"/>
              <w:rPr>
                <w:sz w:val="21"/>
              </w:rPr>
            </w:pPr>
            <w:r w:rsidRPr="00483A98">
              <w:rPr>
                <w:rStyle w:val="Hyperlink"/>
                <w:sz w:val="21"/>
              </w:rPr>
              <w:t>Keshilli Bashkis Kurbin perbehet nga 31 antar</w:t>
            </w:r>
            <w:r w:rsidR="000B503D">
              <w:rPr>
                <w:color w:val="303030"/>
                <w:sz w:val="21"/>
              </w:rPr>
              <w:fldChar w:fldCharType="end"/>
            </w:r>
          </w:p>
          <w:p w:rsidR="00375428" w:rsidRPr="00483A98" w:rsidRDefault="00426B34">
            <w:pPr>
              <w:pStyle w:val="TableParagraph"/>
              <w:numPr>
                <w:ilvl w:val="0"/>
                <w:numId w:val="49"/>
              </w:numPr>
              <w:tabs>
                <w:tab w:val="left" w:pos="183"/>
              </w:tabs>
              <w:spacing w:before="1" w:line="241" w:lineRule="exact"/>
              <w:rPr>
                <w:sz w:val="21"/>
              </w:rPr>
            </w:pPr>
            <w:r>
              <w:rPr>
                <w:color w:val="303030"/>
                <w:sz w:val="21"/>
              </w:rPr>
              <w:t>Kryetari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këshillit</w:t>
            </w:r>
          </w:p>
          <w:p w:rsidR="00483A98" w:rsidRDefault="00483A98">
            <w:pPr>
              <w:pStyle w:val="TableParagraph"/>
              <w:numPr>
                <w:ilvl w:val="0"/>
                <w:numId w:val="49"/>
              </w:numPr>
              <w:tabs>
                <w:tab w:val="left" w:pos="183"/>
              </w:tabs>
              <w:spacing w:before="1" w:line="241" w:lineRule="exact"/>
              <w:rPr>
                <w:sz w:val="21"/>
              </w:rPr>
            </w:pPr>
            <w:r>
              <w:rPr>
                <w:color w:val="303030"/>
                <w:sz w:val="21"/>
              </w:rPr>
              <w:t xml:space="preserve">Kryetarja e keshillit te Bashkis Kurbin Zonja Edlira Lleshaj </w:t>
            </w:r>
          </w:p>
          <w:p w:rsidR="00375428" w:rsidRDefault="000B503D">
            <w:pPr>
              <w:pStyle w:val="TableParagraph"/>
              <w:numPr>
                <w:ilvl w:val="0"/>
                <w:numId w:val="49"/>
              </w:numPr>
              <w:tabs>
                <w:tab w:val="left" w:pos="183"/>
              </w:tabs>
              <w:spacing w:line="241" w:lineRule="exact"/>
              <w:rPr>
                <w:sz w:val="21"/>
              </w:rPr>
            </w:pPr>
            <w:hyperlink r:id="rId5" w:history="1">
              <w:r w:rsidR="00426B34" w:rsidRPr="00570F11">
                <w:rPr>
                  <w:rStyle w:val="Hyperlink"/>
                  <w:sz w:val="21"/>
                </w:rPr>
                <w:t>Sekretari</w:t>
              </w:r>
              <w:r w:rsidR="00426B34" w:rsidRPr="00570F11">
                <w:rPr>
                  <w:rStyle w:val="Hyperlink"/>
                  <w:spacing w:val="-1"/>
                  <w:sz w:val="21"/>
                </w:rPr>
                <w:t xml:space="preserve"> </w:t>
              </w:r>
              <w:r w:rsidR="00426B34" w:rsidRPr="00570F11">
                <w:rPr>
                  <w:rStyle w:val="Hyperlink"/>
                  <w:sz w:val="21"/>
                </w:rPr>
                <w:t>i</w:t>
              </w:r>
              <w:r w:rsidR="00426B34" w:rsidRPr="00570F11">
                <w:rPr>
                  <w:rStyle w:val="Hyperlink"/>
                  <w:spacing w:val="-1"/>
                  <w:sz w:val="21"/>
                </w:rPr>
                <w:t xml:space="preserve"> </w:t>
              </w:r>
              <w:r w:rsidR="00426B34" w:rsidRPr="00570F11">
                <w:rPr>
                  <w:rStyle w:val="Hyperlink"/>
                  <w:sz w:val="21"/>
                </w:rPr>
                <w:t>këshillit</w:t>
              </w:r>
            </w:hyperlink>
          </w:p>
          <w:p w:rsidR="00375428" w:rsidRDefault="000B503D">
            <w:pPr>
              <w:pStyle w:val="TableParagraph"/>
              <w:numPr>
                <w:ilvl w:val="0"/>
                <w:numId w:val="49"/>
              </w:numPr>
              <w:tabs>
                <w:tab w:val="left" w:pos="183"/>
              </w:tabs>
              <w:spacing w:before="1" w:line="241" w:lineRule="exact"/>
              <w:rPr>
                <w:sz w:val="21"/>
              </w:rPr>
            </w:pPr>
            <w:hyperlink r:id="rId6" w:history="1">
              <w:r w:rsidR="00426B34" w:rsidRPr="00570F11">
                <w:rPr>
                  <w:rStyle w:val="Hyperlink"/>
                  <w:sz w:val="21"/>
                </w:rPr>
                <w:t>Komisionet</w:t>
              </w:r>
            </w:hyperlink>
          </w:p>
          <w:p w:rsidR="00375428" w:rsidRDefault="00426B34">
            <w:pPr>
              <w:pStyle w:val="TableParagraph"/>
              <w:numPr>
                <w:ilvl w:val="0"/>
                <w:numId w:val="49"/>
              </w:numPr>
              <w:tabs>
                <w:tab w:val="left" w:pos="183"/>
              </w:tabs>
              <w:spacing w:line="241" w:lineRule="exact"/>
              <w:rPr>
                <w:sz w:val="21"/>
              </w:rPr>
            </w:pPr>
            <w:r>
              <w:rPr>
                <w:color w:val="303030"/>
                <w:sz w:val="21"/>
              </w:rPr>
              <w:t>Grupet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këshilltarëve</w:t>
            </w:r>
          </w:p>
          <w:p w:rsidR="00375428" w:rsidRDefault="00426B34">
            <w:pPr>
              <w:pStyle w:val="TableParagraph"/>
              <w:numPr>
                <w:ilvl w:val="1"/>
                <w:numId w:val="48"/>
              </w:numPr>
              <w:tabs>
                <w:tab w:val="clear" w:pos="360"/>
                <w:tab w:val="left" w:pos="358"/>
              </w:tabs>
              <w:spacing w:before="1"/>
              <w:rPr>
                <w:sz w:val="21"/>
              </w:rPr>
            </w:pPr>
            <w:r>
              <w:rPr>
                <w:color w:val="303030"/>
                <w:sz w:val="21"/>
              </w:rPr>
              <w:t>Detyrat</w:t>
            </w:r>
            <w:r>
              <w:rPr>
                <w:color w:val="303030"/>
                <w:spacing w:val="-4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kompetencat</w:t>
            </w:r>
          </w:p>
          <w:p w:rsidR="00375428" w:rsidRDefault="000B503D">
            <w:pPr>
              <w:pStyle w:val="TableParagraph"/>
              <w:numPr>
                <w:ilvl w:val="1"/>
                <w:numId w:val="48"/>
              </w:numPr>
              <w:tabs>
                <w:tab w:val="clear" w:pos="360"/>
                <w:tab w:val="left" w:pos="358"/>
              </w:tabs>
              <w:spacing w:before="1"/>
              <w:rPr>
                <w:sz w:val="21"/>
              </w:rPr>
            </w:pPr>
            <w:hyperlink r:id="rId7" w:history="1">
              <w:r w:rsidR="00426B34" w:rsidRPr="00570F11">
                <w:rPr>
                  <w:rStyle w:val="Hyperlink"/>
                  <w:sz w:val="21"/>
                </w:rPr>
                <w:t>Rregullorja</w:t>
              </w:r>
              <w:r w:rsidR="00426B34" w:rsidRPr="00570F11">
                <w:rPr>
                  <w:rStyle w:val="Hyperlink"/>
                  <w:spacing w:val="-2"/>
                  <w:sz w:val="21"/>
                </w:rPr>
                <w:t xml:space="preserve"> </w:t>
              </w:r>
              <w:r w:rsidR="00426B34" w:rsidRPr="00570F11">
                <w:rPr>
                  <w:rStyle w:val="Hyperlink"/>
                  <w:sz w:val="21"/>
                </w:rPr>
                <w:t>e</w:t>
              </w:r>
              <w:r w:rsidR="00426B34" w:rsidRPr="00570F11">
                <w:rPr>
                  <w:rStyle w:val="Hyperlink"/>
                  <w:spacing w:val="-1"/>
                  <w:sz w:val="21"/>
                </w:rPr>
                <w:t xml:space="preserve"> </w:t>
              </w:r>
              <w:r w:rsidR="00426B34" w:rsidRPr="00570F11">
                <w:rPr>
                  <w:rStyle w:val="Hyperlink"/>
                  <w:sz w:val="21"/>
                </w:rPr>
                <w:t>KB</w:t>
              </w:r>
            </w:hyperlink>
          </w:p>
        </w:tc>
        <w:tc>
          <w:tcPr>
            <w:tcW w:w="107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70"/>
              <w:ind w:left="8" w:right="160"/>
              <w:rPr>
                <w:sz w:val="21"/>
              </w:rPr>
            </w:pPr>
            <w:r>
              <w:rPr>
                <w:color w:val="303030"/>
                <w:sz w:val="21"/>
              </w:rPr>
              <w:t>Neni 7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 Nr.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119/2014</w:t>
            </w:r>
          </w:p>
          <w:p w:rsidR="00375428" w:rsidRDefault="00426B34">
            <w:pPr>
              <w:pStyle w:val="TableParagraph"/>
              <w:ind w:left="8" w:right="160"/>
              <w:rPr>
                <w:sz w:val="21"/>
              </w:rPr>
            </w:pPr>
            <w:r>
              <w:rPr>
                <w:color w:val="303030"/>
                <w:sz w:val="21"/>
              </w:rPr>
              <w:t>Ligji Nr.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139/2015</w:t>
            </w:r>
          </w:p>
        </w:tc>
        <w:tc>
          <w:tcPr>
            <w:tcW w:w="160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375428" w:rsidRDefault="00426B34">
            <w:pPr>
              <w:pStyle w:val="TableParagraph"/>
              <w:ind w:left="9" w:right="541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b)Vendet 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</w:p>
        </w:tc>
        <w:tc>
          <w:tcPr>
            <w:tcW w:w="1398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9"/>
              </w:rPr>
            </w:pPr>
          </w:p>
          <w:p w:rsidR="00375428" w:rsidRDefault="00426B34">
            <w:pPr>
              <w:pStyle w:val="TableParagraph"/>
              <w:ind w:left="10" w:right="105"/>
              <w:rPr>
                <w:sz w:val="21"/>
              </w:rPr>
            </w:pPr>
            <w:r>
              <w:rPr>
                <w:color w:val="303030"/>
                <w:sz w:val="21"/>
              </w:rPr>
              <w:t>Menjëherë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Vendimet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KB – brenda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10</w:t>
            </w:r>
            <w:r>
              <w:rPr>
                <w:color w:val="303030"/>
                <w:spacing w:val="-7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ditëve</w:t>
            </w:r>
            <w:r>
              <w:rPr>
                <w:color w:val="303030"/>
                <w:spacing w:val="-7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nga</w:t>
            </w:r>
          </w:p>
        </w:tc>
        <w:tc>
          <w:tcPr>
            <w:tcW w:w="168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53"/>
              <w:ind w:left="11"/>
              <w:rPr>
                <w:sz w:val="21"/>
              </w:rPr>
            </w:pPr>
            <w:r>
              <w:rPr>
                <w:color w:val="303030"/>
                <w:sz w:val="21"/>
              </w:rPr>
              <w:t>Këshilli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Bashkiak</w:t>
            </w:r>
          </w:p>
        </w:tc>
        <w:tc>
          <w:tcPr>
            <w:tcW w:w="1235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375428" w:rsidRDefault="00426B34">
            <w:pPr>
              <w:pStyle w:val="TableParagraph"/>
              <w:ind w:left="12" w:right="242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Sekretari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Këshillit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Bashkiak</w:t>
            </w:r>
          </w:p>
        </w:tc>
      </w:tr>
      <w:tr w:rsidR="00375428">
        <w:trPr>
          <w:trHeight w:val="966"/>
        </w:trPr>
        <w:tc>
          <w:tcPr>
            <w:tcW w:w="374" w:type="dxa"/>
          </w:tcPr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3</w:t>
            </w:r>
          </w:p>
        </w:tc>
        <w:tc>
          <w:tcPr>
            <w:tcW w:w="3400" w:type="dxa"/>
          </w:tcPr>
          <w:p w:rsidR="00375428" w:rsidRDefault="00426B34">
            <w:pPr>
              <w:pStyle w:val="TableParagraph"/>
              <w:ind w:left="7" w:right="113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Organi përfaqësues i Bashkisë –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 xml:space="preserve">Këshilli bashkiak </w:t>
            </w:r>
            <w:r>
              <w:rPr>
                <w:color w:val="303030"/>
                <w:sz w:val="21"/>
              </w:rPr>
              <w:t>(procesi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vendimmarrjes).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Përfshin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bërjen</w:t>
            </w:r>
          </w:p>
          <w:p w:rsidR="00375428" w:rsidRDefault="00426B34">
            <w:pPr>
              <w:pStyle w:val="TableParagraph"/>
              <w:spacing w:line="222" w:lineRule="exact"/>
              <w:ind w:left="7"/>
              <w:rPr>
                <w:sz w:val="21"/>
              </w:rPr>
            </w:pP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75428" w:rsidRDefault="00375428">
      <w:pPr>
        <w:rPr>
          <w:rFonts w:ascii="Times New Roman"/>
          <w:sz w:val="20"/>
        </w:rPr>
        <w:sectPr w:rsidR="00375428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375428" w:rsidRDefault="00375428">
      <w:pPr>
        <w:pStyle w:val="BodyText"/>
        <w:rPr>
          <w:rFonts w:ascii="Times New Roman"/>
          <w:b/>
          <w:sz w:val="29"/>
        </w:rPr>
      </w:pPr>
    </w:p>
    <w:tbl>
      <w:tblPr>
        <w:tblW w:w="0" w:type="auto"/>
        <w:tblInd w:w="135" w:type="dxa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  <w:insideH w:val="single" w:sz="6" w:space="0" w:color="C2C2C2"/>
          <w:insideV w:val="single" w:sz="6" w:space="0" w:color="C2C2C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4"/>
        <w:gridCol w:w="3400"/>
        <w:gridCol w:w="1079"/>
        <w:gridCol w:w="1609"/>
        <w:gridCol w:w="1398"/>
        <w:gridCol w:w="1684"/>
        <w:gridCol w:w="1235"/>
      </w:tblGrid>
      <w:tr w:rsidR="00375428">
        <w:trPr>
          <w:trHeight w:val="2656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375428" w:rsidRDefault="000B503D">
            <w:pPr>
              <w:pStyle w:val="TableParagraph"/>
              <w:numPr>
                <w:ilvl w:val="0"/>
                <w:numId w:val="47"/>
              </w:numPr>
              <w:tabs>
                <w:tab w:val="left" w:pos="183"/>
              </w:tabs>
              <w:spacing w:line="240" w:lineRule="exact"/>
              <w:ind w:left="182"/>
              <w:rPr>
                <w:sz w:val="21"/>
              </w:rPr>
            </w:pPr>
            <w:hyperlink r:id="rId8" w:history="1">
              <w:r w:rsidR="00426B34" w:rsidRPr="00570F11">
                <w:rPr>
                  <w:rStyle w:val="Hyperlink"/>
                  <w:sz w:val="21"/>
                </w:rPr>
                <w:t>Kalendarit</w:t>
              </w:r>
              <w:r w:rsidR="00426B34" w:rsidRPr="00570F11">
                <w:rPr>
                  <w:rStyle w:val="Hyperlink"/>
                  <w:spacing w:val="-3"/>
                  <w:sz w:val="21"/>
                </w:rPr>
                <w:t xml:space="preserve"> </w:t>
              </w:r>
              <w:r w:rsidR="00426B34" w:rsidRPr="00570F11">
                <w:rPr>
                  <w:rStyle w:val="Hyperlink"/>
                  <w:sz w:val="21"/>
                </w:rPr>
                <w:t>të</w:t>
              </w:r>
              <w:r w:rsidR="00426B34" w:rsidRPr="00570F11">
                <w:rPr>
                  <w:rStyle w:val="Hyperlink"/>
                  <w:spacing w:val="-3"/>
                  <w:sz w:val="21"/>
                </w:rPr>
                <w:t xml:space="preserve"> </w:t>
              </w:r>
              <w:r w:rsidR="00426B34" w:rsidRPr="00570F11">
                <w:rPr>
                  <w:rStyle w:val="Hyperlink"/>
                  <w:sz w:val="21"/>
                </w:rPr>
                <w:t>mbledhjeve</w:t>
              </w:r>
              <w:r w:rsidR="00426B34" w:rsidRPr="00570F11">
                <w:rPr>
                  <w:rStyle w:val="Hyperlink"/>
                  <w:spacing w:val="-2"/>
                  <w:sz w:val="21"/>
                </w:rPr>
                <w:t xml:space="preserve"> </w:t>
              </w:r>
              <w:r w:rsidR="00426B34" w:rsidRPr="00570F11">
                <w:rPr>
                  <w:rStyle w:val="Hyperlink"/>
                  <w:sz w:val="21"/>
                </w:rPr>
                <w:t>të</w:t>
              </w:r>
              <w:r w:rsidR="00426B34" w:rsidRPr="00570F11">
                <w:rPr>
                  <w:rStyle w:val="Hyperlink"/>
                  <w:spacing w:val="-2"/>
                  <w:sz w:val="21"/>
                </w:rPr>
                <w:t xml:space="preserve"> </w:t>
              </w:r>
              <w:r w:rsidR="00426B34" w:rsidRPr="00570F11">
                <w:rPr>
                  <w:rStyle w:val="Hyperlink"/>
                  <w:sz w:val="21"/>
                </w:rPr>
                <w:t>KB</w:t>
              </w:r>
            </w:hyperlink>
          </w:p>
          <w:p w:rsidR="00375428" w:rsidRDefault="00426B34">
            <w:pPr>
              <w:pStyle w:val="TableParagraph"/>
              <w:numPr>
                <w:ilvl w:val="0"/>
                <w:numId w:val="47"/>
              </w:numPr>
              <w:tabs>
                <w:tab w:val="left" w:pos="183"/>
              </w:tabs>
              <w:spacing w:line="241" w:lineRule="exact"/>
              <w:ind w:left="182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Njoftimet</w:t>
            </w:r>
            <w:r>
              <w:rPr>
                <w:rFonts w:ascii="Arial" w:hAnsi="Arial"/>
                <w:b/>
                <w:color w:val="303030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për</w:t>
            </w:r>
            <w:r>
              <w:rPr>
                <w:rFonts w:ascii="Arial" w:hAns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mbledhjen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e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KB</w:t>
            </w:r>
          </w:p>
          <w:p w:rsidR="00375428" w:rsidRDefault="00426B34">
            <w:pPr>
              <w:pStyle w:val="TableParagraph"/>
              <w:numPr>
                <w:ilvl w:val="0"/>
                <w:numId w:val="47"/>
              </w:numPr>
              <w:tabs>
                <w:tab w:val="left" w:pos="183"/>
              </w:tabs>
              <w:spacing w:before="1"/>
              <w:ind w:right="279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Rendin e ditës së mbledhjes së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KB</w:t>
            </w:r>
          </w:p>
          <w:p w:rsidR="00375428" w:rsidRDefault="000B503D">
            <w:pPr>
              <w:pStyle w:val="TableParagraph"/>
              <w:numPr>
                <w:ilvl w:val="0"/>
                <w:numId w:val="47"/>
              </w:numPr>
              <w:tabs>
                <w:tab w:val="left" w:pos="183"/>
              </w:tabs>
              <w:ind w:right="641" w:firstLine="0"/>
              <w:rPr>
                <w:sz w:val="21"/>
              </w:rPr>
            </w:pPr>
            <w:hyperlink r:id="rId9" w:history="1">
              <w:r w:rsidR="00426B34" w:rsidRPr="00570F11">
                <w:rPr>
                  <w:rStyle w:val="Hyperlink"/>
                  <w:sz w:val="21"/>
                </w:rPr>
                <w:t>Projekt-vendimet në proces</w:t>
              </w:r>
              <w:r w:rsidR="00426B34" w:rsidRPr="00570F11">
                <w:rPr>
                  <w:rStyle w:val="Hyperlink"/>
                  <w:spacing w:val="-56"/>
                  <w:sz w:val="21"/>
                </w:rPr>
                <w:t xml:space="preserve"> </w:t>
              </w:r>
              <w:r w:rsidR="00426B34" w:rsidRPr="00570F11">
                <w:rPr>
                  <w:rStyle w:val="Hyperlink"/>
                  <w:sz w:val="21"/>
                </w:rPr>
                <w:t>shqyrtimi</w:t>
              </w:r>
              <w:r w:rsidR="00426B34" w:rsidRPr="00570F11">
                <w:rPr>
                  <w:rStyle w:val="Hyperlink"/>
                  <w:spacing w:val="-1"/>
                  <w:sz w:val="21"/>
                </w:rPr>
                <w:t xml:space="preserve"> </w:t>
              </w:r>
              <w:r w:rsidR="00426B34" w:rsidRPr="00570F11">
                <w:rPr>
                  <w:rStyle w:val="Hyperlink"/>
                  <w:sz w:val="21"/>
                </w:rPr>
                <w:t>nga</w:t>
              </w:r>
              <w:r w:rsidR="00426B34" w:rsidRPr="00570F11">
                <w:rPr>
                  <w:rStyle w:val="Hyperlink"/>
                  <w:spacing w:val="-1"/>
                  <w:sz w:val="21"/>
                </w:rPr>
                <w:t xml:space="preserve"> </w:t>
              </w:r>
              <w:r w:rsidR="00426B34" w:rsidRPr="00570F11">
                <w:rPr>
                  <w:rStyle w:val="Hyperlink"/>
                  <w:sz w:val="21"/>
                </w:rPr>
                <w:t>KB</w:t>
              </w:r>
            </w:hyperlink>
          </w:p>
          <w:p w:rsidR="00375428" w:rsidRDefault="00426B34">
            <w:pPr>
              <w:pStyle w:val="TableParagraph"/>
              <w:numPr>
                <w:ilvl w:val="0"/>
                <w:numId w:val="47"/>
              </w:numPr>
              <w:tabs>
                <w:tab w:val="left" w:pos="183"/>
              </w:tabs>
              <w:spacing w:before="1"/>
              <w:ind w:right="257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Procesverbalet e mbledhjeve të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KB</w:t>
            </w:r>
          </w:p>
          <w:p w:rsidR="00375428" w:rsidRDefault="00426B34">
            <w:pPr>
              <w:pStyle w:val="TableParagraph"/>
              <w:numPr>
                <w:ilvl w:val="0"/>
                <w:numId w:val="47"/>
              </w:numPr>
              <w:tabs>
                <w:tab w:val="left" w:pos="183"/>
              </w:tabs>
              <w:ind w:right="617" w:firstLine="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Vendimet, urdhëresat dhe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urdhrat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me</w:t>
            </w:r>
          </w:p>
          <w:p w:rsidR="00375428" w:rsidRDefault="00426B34">
            <w:pPr>
              <w:pStyle w:val="TableParagraph"/>
              <w:spacing w:line="222" w:lineRule="exact"/>
              <w:ind w:left="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karakter</w:t>
            </w:r>
            <w:r>
              <w:rPr>
                <w:rFonts w:ascii="Arial"/>
                <w:b/>
                <w:color w:val="303030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303030"/>
                <w:sz w:val="21"/>
              </w:rPr>
              <w:t>normativ</w:t>
            </w: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428">
        <w:trPr>
          <w:trHeight w:val="2898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375428" w:rsidRDefault="00426B34">
            <w:pPr>
              <w:pStyle w:val="TableParagraph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4</w:t>
            </w:r>
          </w:p>
        </w:tc>
        <w:tc>
          <w:tcPr>
            <w:tcW w:w="3400" w:type="dxa"/>
            <w:shd w:val="clear" w:color="auto" w:fill="F1F1F1"/>
          </w:tcPr>
          <w:p w:rsidR="00375428" w:rsidRDefault="00426B34">
            <w:pPr>
              <w:pStyle w:val="TableParagraph"/>
              <w:ind w:left="7" w:right="182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 xml:space="preserve">Organi ekzekutiv </w:t>
            </w:r>
            <w:r>
              <w:rPr>
                <w:color w:val="303030"/>
                <w:sz w:val="21"/>
              </w:rPr>
              <w:t>(Kryetari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Bashkisë). Përfshin bërjen publike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Pr="00570F11" w:rsidRDefault="00426B34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spacing w:line="241" w:lineRule="exact"/>
              <w:ind w:left="182"/>
              <w:rPr>
                <w:sz w:val="21"/>
              </w:rPr>
            </w:pPr>
            <w:r>
              <w:rPr>
                <w:color w:val="303030"/>
                <w:sz w:val="21"/>
              </w:rPr>
              <w:t>Procedurave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zgjedhjes</w:t>
            </w:r>
          </w:p>
          <w:p w:rsidR="00570F11" w:rsidRDefault="00570F11" w:rsidP="00570F11">
            <w:pPr>
              <w:pStyle w:val="TableParagraph"/>
              <w:tabs>
                <w:tab w:val="left" w:pos="183"/>
              </w:tabs>
              <w:spacing w:line="241" w:lineRule="exact"/>
              <w:ind w:left="182"/>
              <w:rPr>
                <w:sz w:val="21"/>
              </w:rPr>
            </w:pPr>
            <w:r>
              <w:rPr>
                <w:color w:val="303030"/>
                <w:sz w:val="21"/>
              </w:rPr>
              <w:t>Kryetari i Bashkis Zgjidhet nje her kater vjet sipas te procdurave te percaktuara  nga kodi zgjedhor republikes te Shqipris</w:t>
            </w:r>
          </w:p>
          <w:p w:rsidR="00375428" w:rsidRDefault="00426B34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spacing w:line="241" w:lineRule="exact"/>
              <w:ind w:left="182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Detyrat</w:t>
            </w:r>
            <w:r>
              <w:rPr>
                <w:rFonts w:ascii="Arial" w:hAns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dhe</w:t>
            </w:r>
            <w:r>
              <w:rPr>
                <w:rFonts w:ascii="Arial" w:hAnsi="Arial"/>
                <w:b/>
                <w:color w:val="303030"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kompetencat</w:t>
            </w:r>
          </w:p>
          <w:p w:rsidR="00375428" w:rsidRPr="00091063" w:rsidRDefault="000B503D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spacing w:before="1"/>
              <w:ind w:right="-15" w:firstLine="0"/>
              <w:rPr>
                <w:sz w:val="21"/>
              </w:rPr>
            </w:pPr>
            <w:hyperlink r:id="rId10" w:history="1">
              <w:r w:rsidR="00426B34" w:rsidRPr="00570F11">
                <w:rPr>
                  <w:rStyle w:val="Hyperlink"/>
                  <w:sz w:val="21"/>
                </w:rPr>
                <w:t>Të dhënat për arsimin, kualifikimet</w:t>
              </w:r>
              <w:r w:rsidR="00426B34" w:rsidRPr="00570F11">
                <w:rPr>
                  <w:rStyle w:val="Hyperlink"/>
                  <w:spacing w:val="-56"/>
                  <w:sz w:val="21"/>
                </w:rPr>
                <w:t xml:space="preserve"> </w:t>
              </w:r>
              <w:r w:rsidR="00426B34" w:rsidRPr="00570F11">
                <w:rPr>
                  <w:rStyle w:val="Hyperlink"/>
                  <w:sz w:val="21"/>
                </w:rPr>
                <w:t>dhe</w:t>
              </w:r>
              <w:r w:rsidR="00426B34" w:rsidRPr="00570F11">
                <w:rPr>
                  <w:rStyle w:val="Hyperlink"/>
                  <w:spacing w:val="-1"/>
                  <w:sz w:val="21"/>
                </w:rPr>
                <w:t xml:space="preserve"> </w:t>
              </w:r>
              <w:r w:rsidR="00426B34" w:rsidRPr="00570F11">
                <w:rPr>
                  <w:rStyle w:val="Hyperlink"/>
                  <w:sz w:val="21"/>
                </w:rPr>
                <w:t>paga</w:t>
              </w:r>
              <w:r w:rsidR="00426B34" w:rsidRPr="00570F11">
                <w:rPr>
                  <w:rStyle w:val="Hyperlink"/>
                  <w:spacing w:val="-1"/>
                  <w:sz w:val="21"/>
                </w:rPr>
                <w:t xml:space="preserve"> </w:t>
              </w:r>
              <w:r w:rsidR="00426B34" w:rsidRPr="00570F11">
                <w:rPr>
                  <w:rStyle w:val="Hyperlink"/>
                  <w:sz w:val="21"/>
                </w:rPr>
                <w:t>e</w:t>
              </w:r>
              <w:r w:rsidR="00426B34" w:rsidRPr="00570F11">
                <w:rPr>
                  <w:rStyle w:val="Hyperlink"/>
                  <w:spacing w:val="-1"/>
                  <w:sz w:val="21"/>
                </w:rPr>
                <w:t xml:space="preserve"> </w:t>
              </w:r>
              <w:r w:rsidR="00426B34" w:rsidRPr="00570F11">
                <w:rPr>
                  <w:rStyle w:val="Hyperlink"/>
                  <w:sz w:val="21"/>
                </w:rPr>
                <w:t>kryetarit</w:t>
              </w:r>
            </w:hyperlink>
          </w:p>
          <w:p w:rsidR="00091063" w:rsidRDefault="00091063" w:rsidP="00091063">
            <w:pPr>
              <w:pStyle w:val="TableParagraph"/>
              <w:tabs>
                <w:tab w:val="left" w:pos="183"/>
              </w:tabs>
              <w:spacing w:before="1"/>
              <w:ind w:left="7" w:right="-15"/>
              <w:rPr>
                <w:color w:val="303030"/>
                <w:sz w:val="21"/>
              </w:rPr>
            </w:pPr>
            <w:r>
              <w:rPr>
                <w:color w:val="303030"/>
                <w:sz w:val="21"/>
              </w:rPr>
              <w:t>Detyra dhe kompetencat te Kryetarit te Bashkis bazuar ne ligji 139/2015’’</w:t>
            </w:r>
          </w:p>
          <w:p w:rsidR="00091063" w:rsidRDefault="00091063" w:rsidP="00091063">
            <w:pPr>
              <w:pStyle w:val="TableParagraph"/>
              <w:tabs>
                <w:tab w:val="left" w:pos="183"/>
              </w:tabs>
              <w:spacing w:before="1"/>
              <w:ind w:left="7" w:right="-15"/>
              <w:rPr>
                <w:sz w:val="21"/>
              </w:rPr>
            </w:pPr>
            <w:r>
              <w:rPr>
                <w:color w:val="303030"/>
                <w:sz w:val="21"/>
              </w:rPr>
              <w:t>Per  Qeverisjen Vendore’’</w:t>
            </w:r>
          </w:p>
          <w:p w:rsidR="00375428" w:rsidRDefault="00426B34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ind w:right="54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Vendimet, urdhëresat dhe urdhrat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karakter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normativ</w:t>
            </w:r>
          </w:p>
          <w:p w:rsidR="00375428" w:rsidRPr="00091063" w:rsidRDefault="00426B34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spacing w:line="241" w:lineRule="exact"/>
              <w:ind w:left="182"/>
              <w:rPr>
                <w:sz w:val="21"/>
              </w:rPr>
            </w:pPr>
            <w:r>
              <w:rPr>
                <w:color w:val="303030"/>
                <w:sz w:val="21"/>
              </w:rPr>
              <w:t>Orari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pritjes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së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qytetarëve</w:t>
            </w:r>
          </w:p>
          <w:p w:rsidR="00091063" w:rsidRDefault="00091063" w:rsidP="00091063">
            <w:pPr>
              <w:pStyle w:val="TableParagraph"/>
              <w:tabs>
                <w:tab w:val="left" w:pos="183"/>
              </w:tabs>
              <w:spacing w:line="241" w:lineRule="exact"/>
              <w:ind w:left="182"/>
              <w:rPr>
                <w:color w:val="303030"/>
                <w:sz w:val="21"/>
              </w:rPr>
            </w:pPr>
            <w:r>
              <w:rPr>
                <w:color w:val="303030"/>
                <w:sz w:val="21"/>
              </w:rPr>
              <w:t>Cdo dite te premte ora 9-14:00</w:t>
            </w:r>
          </w:p>
          <w:p w:rsidR="00091063" w:rsidRDefault="00091063" w:rsidP="00091063">
            <w:pPr>
              <w:pStyle w:val="TableParagraph"/>
              <w:tabs>
                <w:tab w:val="left" w:pos="183"/>
              </w:tabs>
              <w:spacing w:line="241" w:lineRule="exact"/>
              <w:ind w:left="182"/>
              <w:rPr>
                <w:color w:val="303030"/>
                <w:sz w:val="21"/>
              </w:rPr>
            </w:pPr>
            <w:r>
              <w:rPr>
                <w:color w:val="303030"/>
                <w:sz w:val="21"/>
              </w:rPr>
              <w:t xml:space="preserve"> </w:t>
            </w:r>
            <w:hyperlink r:id="rId11" w:history="1">
              <w:r w:rsidRPr="0092025E">
                <w:rPr>
                  <w:rStyle w:val="Hyperlink"/>
                  <w:sz w:val="21"/>
                </w:rPr>
                <w:t>bashkiakurbin@gmail.com</w:t>
              </w:r>
            </w:hyperlink>
          </w:p>
          <w:p w:rsidR="00091063" w:rsidRDefault="00091063" w:rsidP="00091063">
            <w:pPr>
              <w:pStyle w:val="TableParagraph"/>
              <w:tabs>
                <w:tab w:val="left" w:pos="183"/>
              </w:tabs>
              <w:spacing w:line="241" w:lineRule="exact"/>
              <w:ind w:left="182"/>
              <w:rPr>
                <w:sz w:val="21"/>
              </w:rPr>
            </w:pPr>
            <w:r>
              <w:rPr>
                <w:color w:val="303030"/>
                <w:sz w:val="21"/>
              </w:rPr>
              <w:t>majlinda.cara@bashkiakurbin.gov.al</w:t>
            </w:r>
          </w:p>
          <w:p w:rsidR="00375428" w:rsidRDefault="00426B34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ind w:left="182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Adresa</w:t>
            </w:r>
            <w:r>
              <w:rPr>
                <w:rFonts w:ascii="Arial" w:hAnsi="Arial"/>
                <w:b/>
                <w:color w:val="303030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postare/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elektronike</w:t>
            </w:r>
          </w:p>
        </w:tc>
        <w:tc>
          <w:tcPr>
            <w:tcW w:w="107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428">
        <w:trPr>
          <w:trHeight w:val="3381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89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5</w:t>
            </w:r>
          </w:p>
        </w:tc>
        <w:tc>
          <w:tcPr>
            <w:tcW w:w="3400" w:type="dxa"/>
          </w:tcPr>
          <w:p w:rsidR="00375428" w:rsidRDefault="00426B34">
            <w:pPr>
              <w:pStyle w:val="TableParagraph"/>
              <w:ind w:left="7" w:right="55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 xml:space="preserve">Administrata e bashkisë. </w:t>
            </w:r>
            <w:r>
              <w:rPr>
                <w:color w:val="303030"/>
                <w:sz w:val="21"/>
              </w:rPr>
              <w:t>Përfshin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bërjen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0B503D">
            <w:pPr>
              <w:pStyle w:val="TableParagraph"/>
              <w:numPr>
                <w:ilvl w:val="0"/>
                <w:numId w:val="45"/>
              </w:numPr>
              <w:tabs>
                <w:tab w:val="left" w:pos="183"/>
              </w:tabs>
              <w:ind w:right="641" w:firstLine="0"/>
              <w:rPr>
                <w:sz w:val="21"/>
              </w:rPr>
            </w:pPr>
            <w:hyperlink r:id="rId12" w:history="1">
              <w:r w:rsidR="00426B34" w:rsidRPr="00091063">
                <w:rPr>
                  <w:rStyle w:val="Hyperlink"/>
                  <w:sz w:val="21"/>
                </w:rPr>
                <w:t>Strukturës organizative dhe</w:t>
              </w:r>
              <w:r w:rsidR="00426B34" w:rsidRPr="00091063">
                <w:rPr>
                  <w:rStyle w:val="Hyperlink"/>
                  <w:spacing w:val="-56"/>
                  <w:sz w:val="21"/>
                </w:rPr>
                <w:t xml:space="preserve"> </w:t>
              </w:r>
              <w:r w:rsidR="00426B34" w:rsidRPr="00091063">
                <w:rPr>
                  <w:rStyle w:val="Hyperlink"/>
                  <w:sz w:val="21"/>
                </w:rPr>
                <w:t>numrin</w:t>
              </w:r>
              <w:r w:rsidR="00426B34" w:rsidRPr="00091063">
                <w:rPr>
                  <w:rStyle w:val="Hyperlink"/>
                  <w:spacing w:val="-2"/>
                  <w:sz w:val="21"/>
                </w:rPr>
                <w:t xml:space="preserve"> </w:t>
              </w:r>
              <w:r w:rsidR="00426B34" w:rsidRPr="00091063">
                <w:rPr>
                  <w:rStyle w:val="Hyperlink"/>
                  <w:sz w:val="21"/>
                </w:rPr>
                <w:t>e</w:t>
              </w:r>
              <w:r w:rsidR="00426B34" w:rsidRPr="00091063">
                <w:rPr>
                  <w:rStyle w:val="Hyperlink"/>
                  <w:spacing w:val="-1"/>
                  <w:sz w:val="21"/>
                </w:rPr>
                <w:t xml:space="preserve"> </w:t>
              </w:r>
              <w:r w:rsidR="00426B34" w:rsidRPr="00091063">
                <w:rPr>
                  <w:rStyle w:val="Hyperlink"/>
                  <w:sz w:val="21"/>
                </w:rPr>
                <w:t>punonjësve</w:t>
              </w:r>
            </w:hyperlink>
          </w:p>
          <w:p w:rsidR="00375428" w:rsidRDefault="000B503D">
            <w:pPr>
              <w:pStyle w:val="TableParagraph"/>
              <w:numPr>
                <w:ilvl w:val="0"/>
                <w:numId w:val="45"/>
              </w:numPr>
              <w:tabs>
                <w:tab w:val="left" w:pos="183"/>
              </w:tabs>
              <w:ind w:right="360" w:firstLine="0"/>
              <w:rPr>
                <w:sz w:val="21"/>
              </w:rPr>
            </w:pPr>
            <w:hyperlink r:id="rId13" w:history="1">
              <w:r w:rsidR="00426B34" w:rsidRPr="00015EBA">
                <w:rPr>
                  <w:rStyle w:val="Hyperlink"/>
                  <w:sz w:val="21"/>
                </w:rPr>
                <w:t>Rregullores së organizimit dhe</w:t>
              </w:r>
            </w:hyperlink>
            <w:r w:rsidR="00426B34">
              <w:rPr>
                <w:color w:val="303030"/>
                <w:spacing w:val="-56"/>
                <w:sz w:val="21"/>
              </w:rPr>
              <w:t xml:space="preserve"> </w:t>
            </w:r>
            <w:r w:rsidR="00426B34">
              <w:rPr>
                <w:color w:val="303030"/>
                <w:sz w:val="21"/>
              </w:rPr>
              <w:t>funksionimit</w:t>
            </w:r>
            <w:r w:rsidR="00426B34">
              <w:rPr>
                <w:color w:val="303030"/>
                <w:spacing w:val="-3"/>
                <w:sz w:val="21"/>
              </w:rPr>
              <w:t xml:space="preserve"> </w:t>
            </w:r>
            <w:r w:rsidR="00426B34">
              <w:rPr>
                <w:color w:val="303030"/>
                <w:sz w:val="21"/>
              </w:rPr>
              <w:t>të</w:t>
            </w:r>
            <w:r w:rsidR="00426B34">
              <w:rPr>
                <w:color w:val="303030"/>
                <w:spacing w:val="-2"/>
                <w:sz w:val="21"/>
              </w:rPr>
              <w:t xml:space="preserve"> </w:t>
            </w:r>
            <w:r w:rsidR="00426B34">
              <w:rPr>
                <w:color w:val="303030"/>
                <w:sz w:val="21"/>
              </w:rPr>
              <w:t>administratës</w:t>
            </w:r>
          </w:p>
          <w:p w:rsidR="00375428" w:rsidRDefault="00426B34">
            <w:pPr>
              <w:pStyle w:val="TableParagraph"/>
              <w:numPr>
                <w:ilvl w:val="0"/>
                <w:numId w:val="45"/>
              </w:numPr>
              <w:tabs>
                <w:tab w:val="left" w:pos="183"/>
              </w:tabs>
              <w:spacing w:line="241" w:lineRule="exact"/>
              <w:ind w:left="182"/>
              <w:rPr>
                <w:sz w:val="21"/>
              </w:rPr>
            </w:pPr>
            <w:r>
              <w:rPr>
                <w:color w:val="303030"/>
                <w:sz w:val="21"/>
              </w:rPr>
              <w:t>Strukturës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pagave</w:t>
            </w:r>
          </w:p>
          <w:p w:rsidR="00375428" w:rsidRDefault="00426B34">
            <w:pPr>
              <w:pStyle w:val="TableParagraph"/>
              <w:numPr>
                <w:ilvl w:val="0"/>
                <w:numId w:val="45"/>
              </w:numPr>
              <w:tabs>
                <w:tab w:val="left" w:pos="183"/>
              </w:tabs>
              <w:ind w:right="10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Orarit të punës së bashkisë,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njësive administrative dhe njësive të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varësisë</w:t>
            </w:r>
          </w:p>
          <w:p w:rsidR="00375428" w:rsidRDefault="00426B34">
            <w:pPr>
              <w:pStyle w:val="TableParagraph"/>
              <w:numPr>
                <w:ilvl w:val="0"/>
                <w:numId w:val="45"/>
              </w:numPr>
              <w:tabs>
                <w:tab w:val="left" w:pos="183"/>
              </w:tabs>
              <w:ind w:right="538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Detyrave të administratës së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njësive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administrative</w:t>
            </w:r>
          </w:p>
          <w:p w:rsidR="00375428" w:rsidRDefault="00426B34">
            <w:pPr>
              <w:pStyle w:val="TableParagraph"/>
              <w:numPr>
                <w:ilvl w:val="0"/>
                <w:numId w:val="45"/>
              </w:numPr>
              <w:tabs>
                <w:tab w:val="left" w:pos="183"/>
              </w:tabs>
              <w:spacing w:line="242" w:lineRule="exact"/>
              <w:ind w:right="61" w:firstLine="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Organizimit dhe funksionimit të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njësive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në</w:t>
            </w:r>
            <w:r>
              <w:rPr>
                <w:rFonts w:ascii="Arial" w:hAnsi="Arial"/>
                <w:b/>
                <w:color w:val="303030"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varësi</w:t>
            </w: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206"/>
              <w:ind w:left="8" w:right="160"/>
              <w:rPr>
                <w:sz w:val="21"/>
              </w:rPr>
            </w:pPr>
            <w:r>
              <w:rPr>
                <w:color w:val="303030"/>
                <w:sz w:val="21"/>
              </w:rPr>
              <w:t>Neni 7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 Nr.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119/2014</w:t>
            </w:r>
          </w:p>
          <w:p w:rsidR="00375428" w:rsidRDefault="00426B34">
            <w:pPr>
              <w:pStyle w:val="TableParagraph"/>
              <w:ind w:left="8" w:right="160"/>
              <w:rPr>
                <w:sz w:val="21"/>
              </w:rPr>
            </w:pPr>
            <w:r>
              <w:rPr>
                <w:color w:val="303030"/>
                <w:sz w:val="21"/>
              </w:rPr>
              <w:t>Ligji Nr.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139/2015</w:t>
            </w:r>
          </w:p>
          <w:p w:rsidR="00375428" w:rsidRDefault="00426B34">
            <w:pPr>
              <w:pStyle w:val="TableParagraph"/>
              <w:ind w:left="8" w:right="662"/>
              <w:rPr>
                <w:sz w:val="21"/>
              </w:rPr>
            </w:pPr>
            <w:r>
              <w:rPr>
                <w:color w:val="303030"/>
                <w:sz w:val="21"/>
              </w:rPr>
              <w:t>Ligji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Nr.</w:t>
            </w:r>
          </w:p>
          <w:p w:rsidR="00375428" w:rsidRDefault="00426B34">
            <w:pPr>
              <w:pStyle w:val="TableParagraph"/>
              <w:spacing w:line="241" w:lineRule="exact"/>
              <w:ind w:left="8"/>
              <w:rPr>
                <w:sz w:val="21"/>
              </w:rPr>
            </w:pPr>
            <w:r>
              <w:rPr>
                <w:color w:val="303030"/>
                <w:sz w:val="21"/>
              </w:rPr>
              <w:t>44/2015</w:t>
            </w:r>
          </w:p>
        </w:tc>
        <w:tc>
          <w:tcPr>
            <w:tcW w:w="1609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10"/>
              <w:rPr>
                <w:rFonts w:ascii="Times New Roman"/>
                <w:b/>
                <w:sz w:val="32"/>
              </w:rPr>
            </w:pPr>
          </w:p>
          <w:p w:rsidR="00375428" w:rsidRDefault="00426B34">
            <w:pPr>
              <w:pStyle w:val="TableParagraph"/>
              <w:spacing w:before="1"/>
              <w:ind w:left="9" w:right="541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89"/>
              <w:ind w:left="10"/>
              <w:rPr>
                <w:sz w:val="21"/>
              </w:rPr>
            </w:pPr>
            <w:r>
              <w:rPr>
                <w:color w:val="303030"/>
                <w:sz w:val="21"/>
              </w:rPr>
              <w:t>Menjëherë</w:t>
            </w: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9"/>
              </w:rPr>
            </w:pPr>
          </w:p>
          <w:p w:rsidR="00375428" w:rsidRDefault="00426B34">
            <w:pPr>
              <w:pStyle w:val="TableParagraph"/>
              <w:ind w:left="11" w:right="785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  <w:tc>
          <w:tcPr>
            <w:tcW w:w="1235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375428" w:rsidRDefault="00426B34">
            <w:pPr>
              <w:pStyle w:val="TableParagraph"/>
              <w:ind w:left="12" w:right="-15"/>
              <w:rPr>
                <w:sz w:val="21"/>
              </w:rPr>
            </w:pPr>
            <w:r>
              <w:rPr>
                <w:color w:val="303030"/>
                <w:sz w:val="21"/>
              </w:rPr>
              <w:t>Sekretari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përgjithshëm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 xml:space="preserve"> i Bashkisë</w:t>
            </w:r>
          </w:p>
        </w:tc>
      </w:tr>
    </w:tbl>
    <w:p w:rsidR="00375428" w:rsidRDefault="00375428">
      <w:pPr>
        <w:rPr>
          <w:sz w:val="21"/>
        </w:rPr>
        <w:sectPr w:rsidR="00375428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375428" w:rsidRDefault="00375428">
      <w:pPr>
        <w:pStyle w:val="BodyText"/>
        <w:rPr>
          <w:rFonts w:ascii="Times New Roman"/>
          <w:b/>
          <w:sz w:val="29"/>
        </w:rPr>
      </w:pPr>
    </w:p>
    <w:tbl>
      <w:tblPr>
        <w:tblW w:w="0" w:type="auto"/>
        <w:tblInd w:w="135" w:type="dxa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  <w:insideH w:val="single" w:sz="6" w:space="0" w:color="C2C2C2"/>
          <w:insideV w:val="single" w:sz="6" w:space="0" w:color="C2C2C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4"/>
        <w:gridCol w:w="3400"/>
        <w:gridCol w:w="1079"/>
        <w:gridCol w:w="1609"/>
        <w:gridCol w:w="1398"/>
        <w:gridCol w:w="1684"/>
        <w:gridCol w:w="1235"/>
      </w:tblGrid>
      <w:tr w:rsidR="00375428">
        <w:trPr>
          <w:trHeight w:val="2656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375428" w:rsidRDefault="00426B34">
            <w:pPr>
              <w:pStyle w:val="TableParagraph"/>
              <w:numPr>
                <w:ilvl w:val="0"/>
                <w:numId w:val="44"/>
              </w:numPr>
              <w:tabs>
                <w:tab w:val="left" w:pos="183"/>
              </w:tabs>
              <w:ind w:right="79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Njoftimeve mbi vende të lira pune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procedurat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rekrutimit</w:t>
            </w:r>
          </w:p>
          <w:p w:rsidR="00375428" w:rsidRDefault="00426B34">
            <w:pPr>
              <w:pStyle w:val="TableParagraph"/>
              <w:numPr>
                <w:ilvl w:val="0"/>
                <w:numId w:val="44"/>
              </w:numPr>
              <w:tabs>
                <w:tab w:val="left" w:pos="183"/>
              </w:tabs>
              <w:ind w:right="68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Adresave postare dhe elektronike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 zyrave të bashkisë/njësive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administrative/ njësive në varësi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  <w:p w:rsidR="00375428" w:rsidRDefault="00426B34">
            <w:pPr>
              <w:pStyle w:val="TableParagraph"/>
              <w:ind w:left="7" w:right="687"/>
              <w:jc w:val="both"/>
              <w:rPr>
                <w:sz w:val="21"/>
              </w:rPr>
            </w:pPr>
            <w:r>
              <w:rPr>
                <w:color w:val="303030"/>
                <w:sz w:val="21"/>
              </w:rPr>
              <w:t>– Drejtuesit e zyrave, njësive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administrative dhe njësive të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varësisë</w:t>
            </w: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428">
        <w:trPr>
          <w:trHeight w:val="5553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72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6</w:t>
            </w:r>
          </w:p>
        </w:tc>
        <w:tc>
          <w:tcPr>
            <w:tcW w:w="3400" w:type="dxa"/>
            <w:shd w:val="clear" w:color="auto" w:fill="F1F1F1"/>
          </w:tcPr>
          <w:p w:rsidR="00375428" w:rsidRDefault="00426B34">
            <w:pPr>
              <w:pStyle w:val="TableParagraph"/>
              <w:ind w:left="7" w:right="101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Kërkesa, ankesa, sinjalizime dhe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vërejtje që lidhen me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veprimet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ose mosveprimet e organeve 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administratës.</w:t>
            </w:r>
          </w:p>
          <w:p w:rsidR="00375428" w:rsidRDefault="00426B34">
            <w:pPr>
              <w:pStyle w:val="TableParagraph"/>
              <w:spacing w:line="240" w:lineRule="exact"/>
              <w:ind w:left="7"/>
              <w:rPr>
                <w:sz w:val="21"/>
              </w:rPr>
            </w:pPr>
            <w:r>
              <w:rPr>
                <w:color w:val="303030"/>
                <w:sz w:val="21"/>
              </w:rPr>
              <w:t>Përfshin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bërjen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numPr>
                <w:ilvl w:val="0"/>
                <w:numId w:val="43"/>
              </w:numPr>
              <w:tabs>
                <w:tab w:val="left" w:pos="183"/>
              </w:tabs>
              <w:ind w:right="78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Procedurave për të bërë kërkesë,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ankesë, vërejtje dhe sinjalizime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organeve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  <w:p w:rsidR="00375428" w:rsidRDefault="00426B34">
            <w:pPr>
              <w:pStyle w:val="TableParagraph"/>
              <w:numPr>
                <w:ilvl w:val="0"/>
                <w:numId w:val="43"/>
              </w:numPr>
              <w:tabs>
                <w:tab w:val="left" w:pos="183"/>
              </w:tabs>
              <w:spacing w:before="1"/>
              <w:ind w:right="210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Rregullores së brendshme për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procedurën e shqyrtimit, të hetimit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administrativ, të sinjalizimit 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mekanizmat e mbrojtjes së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konfidencialitetit</w:t>
            </w:r>
          </w:p>
          <w:p w:rsidR="00375428" w:rsidRDefault="00426B34">
            <w:pPr>
              <w:pStyle w:val="TableParagraph"/>
              <w:numPr>
                <w:ilvl w:val="0"/>
                <w:numId w:val="43"/>
              </w:numPr>
              <w:tabs>
                <w:tab w:val="left" w:pos="183"/>
              </w:tabs>
              <w:ind w:right="10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Njësisë përgjegjëse që regjistron,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heton administrativisht dhe shqyrton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sinjalizimet</w:t>
            </w:r>
          </w:p>
          <w:p w:rsidR="00375428" w:rsidRDefault="00426B34">
            <w:pPr>
              <w:pStyle w:val="TableParagraph"/>
              <w:numPr>
                <w:ilvl w:val="0"/>
                <w:numId w:val="43"/>
              </w:numPr>
              <w:tabs>
                <w:tab w:val="left" w:pos="183"/>
              </w:tabs>
              <w:ind w:right="44" w:firstLine="0"/>
              <w:jc w:val="both"/>
              <w:rPr>
                <w:sz w:val="21"/>
              </w:rPr>
            </w:pPr>
            <w:r>
              <w:rPr>
                <w:color w:val="303030"/>
                <w:sz w:val="21"/>
              </w:rPr>
              <w:t>Adresave postare/ elektronike për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depozitimin e kërkesave, ankesave,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sinjalizimeve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apo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vërejtjeve</w:t>
            </w:r>
          </w:p>
          <w:p w:rsidR="00375428" w:rsidRDefault="00426B34">
            <w:pPr>
              <w:pStyle w:val="TableParagraph"/>
              <w:numPr>
                <w:ilvl w:val="0"/>
                <w:numId w:val="43"/>
              </w:numPr>
              <w:tabs>
                <w:tab w:val="left" w:pos="183"/>
              </w:tabs>
              <w:ind w:right="21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Afateve</w:t>
            </w:r>
            <w:r>
              <w:rPr>
                <w:color w:val="303030"/>
                <w:spacing w:val="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 mënyrave</w:t>
            </w:r>
            <w:r>
              <w:rPr>
                <w:color w:val="303030"/>
                <w:spacing w:val="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kthimit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 përgjigjeve në lidhje me kërkesat,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ankesat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apo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vërejtjet</w:t>
            </w:r>
          </w:p>
        </w:tc>
        <w:tc>
          <w:tcPr>
            <w:tcW w:w="107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89"/>
              <w:ind w:left="8" w:right="160"/>
              <w:rPr>
                <w:sz w:val="21"/>
              </w:rPr>
            </w:pPr>
            <w:r>
              <w:rPr>
                <w:color w:val="303030"/>
                <w:sz w:val="21"/>
              </w:rPr>
              <w:t>Neni 7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 Nr.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119/2014</w:t>
            </w:r>
          </w:p>
          <w:p w:rsidR="00375428" w:rsidRDefault="00426B34">
            <w:pPr>
              <w:pStyle w:val="TableParagraph"/>
              <w:ind w:left="8" w:right="160"/>
              <w:rPr>
                <w:sz w:val="21"/>
              </w:rPr>
            </w:pPr>
            <w:r>
              <w:rPr>
                <w:color w:val="303030"/>
                <w:sz w:val="21"/>
              </w:rPr>
              <w:t>Neni 19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 Nr.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139/2015</w:t>
            </w:r>
          </w:p>
          <w:p w:rsidR="00375428" w:rsidRDefault="00426B34">
            <w:pPr>
              <w:pStyle w:val="TableParagraph"/>
              <w:spacing w:before="1"/>
              <w:ind w:left="8" w:right="218"/>
              <w:rPr>
                <w:sz w:val="21"/>
              </w:rPr>
            </w:pPr>
            <w:r>
              <w:rPr>
                <w:color w:val="303030"/>
                <w:sz w:val="21"/>
              </w:rPr>
              <w:t>Neni 10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 13të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 Nr.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60/2016</w:t>
            </w:r>
          </w:p>
        </w:tc>
        <w:tc>
          <w:tcPr>
            <w:tcW w:w="160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55"/>
              <w:ind w:left="9" w:right="424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menuja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b)Vendet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njoftimet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</w:tc>
        <w:tc>
          <w:tcPr>
            <w:tcW w:w="1398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72"/>
              <w:ind w:left="10"/>
              <w:rPr>
                <w:sz w:val="21"/>
              </w:rPr>
            </w:pPr>
            <w:r>
              <w:rPr>
                <w:color w:val="303030"/>
                <w:sz w:val="21"/>
              </w:rPr>
              <w:t>Menjëherë</w:t>
            </w:r>
          </w:p>
        </w:tc>
        <w:tc>
          <w:tcPr>
            <w:tcW w:w="168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:rsidR="00375428" w:rsidRDefault="00426B34">
            <w:pPr>
              <w:pStyle w:val="TableParagraph"/>
              <w:ind w:left="11" w:right="785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  <w:tc>
          <w:tcPr>
            <w:tcW w:w="1235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428">
        <w:trPr>
          <w:trHeight w:val="450"/>
        </w:trPr>
        <w:tc>
          <w:tcPr>
            <w:tcW w:w="374" w:type="dxa"/>
          </w:tcPr>
          <w:p w:rsidR="00375428" w:rsidRDefault="00426B34">
            <w:pPr>
              <w:pStyle w:val="TableParagraph"/>
              <w:spacing w:before="105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7</w:t>
            </w:r>
          </w:p>
        </w:tc>
        <w:tc>
          <w:tcPr>
            <w:tcW w:w="3400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75428" w:rsidRDefault="00375428">
      <w:pPr>
        <w:rPr>
          <w:rFonts w:ascii="Times New Roman"/>
          <w:sz w:val="20"/>
        </w:rPr>
        <w:sectPr w:rsidR="00375428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375428" w:rsidRDefault="00375428">
      <w:pPr>
        <w:pStyle w:val="BodyText"/>
        <w:rPr>
          <w:rFonts w:ascii="Times New Roman"/>
          <w:b/>
          <w:sz w:val="29"/>
        </w:rPr>
      </w:pPr>
    </w:p>
    <w:tbl>
      <w:tblPr>
        <w:tblW w:w="0" w:type="auto"/>
        <w:tblInd w:w="135" w:type="dxa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  <w:insideH w:val="single" w:sz="6" w:space="0" w:color="C2C2C2"/>
          <w:insideV w:val="single" w:sz="6" w:space="0" w:color="C2C2C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4"/>
        <w:gridCol w:w="3300"/>
        <w:gridCol w:w="101"/>
        <w:gridCol w:w="1080"/>
        <w:gridCol w:w="1610"/>
        <w:gridCol w:w="1399"/>
        <w:gridCol w:w="1685"/>
        <w:gridCol w:w="1236"/>
      </w:tblGrid>
      <w:tr w:rsidR="00375428">
        <w:trPr>
          <w:trHeight w:val="481"/>
        </w:trPr>
        <w:tc>
          <w:tcPr>
            <w:tcW w:w="10785" w:type="dxa"/>
            <w:gridSpan w:val="8"/>
            <w:shd w:val="clear" w:color="auto" w:fill="F1F1F1"/>
          </w:tcPr>
          <w:p w:rsidR="00375428" w:rsidRDefault="00426B34">
            <w:pPr>
              <w:pStyle w:val="TableParagraph"/>
              <w:spacing w:line="241" w:lineRule="exact"/>
              <w:ind w:left="47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Fusha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2.</w:t>
            </w:r>
            <w:r>
              <w:rPr>
                <w:rFonts w:ascii="Arial" w:hAnsi="Arial"/>
                <w:b/>
                <w:color w:val="303030"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Transparenca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dhe</w:t>
            </w:r>
            <w:r>
              <w:rPr>
                <w:rFonts w:ascii="Arial" w:hAnsi="Arial"/>
                <w:b/>
                <w:color w:val="303030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Llogaridhënja</w:t>
            </w:r>
            <w:r>
              <w:rPr>
                <w:rFonts w:ascii="Arial" w:hAns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Ekonomiko-</w:t>
            </w:r>
            <w:r>
              <w:rPr>
                <w:rFonts w:ascii="Arial" w:hAns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Financiare</w:t>
            </w:r>
          </w:p>
        </w:tc>
      </w:tr>
      <w:tr w:rsidR="00375428">
        <w:trPr>
          <w:trHeight w:val="347"/>
        </w:trPr>
        <w:tc>
          <w:tcPr>
            <w:tcW w:w="374" w:type="dxa"/>
            <w:vMerge w:val="restart"/>
            <w:tcBorders>
              <w:right w:val="single" w:sz="12" w:space="0" w:color="C2C2C2"/>
            </w:tcBorders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6"/>
              <w:rPr>
                <w:rFonts w:ascii="Times New Roman"/>
                <w:b/>
                <w:sz w:val="28"/>
              </w:rPr>
            </w:pPr>
          </w:p>
          <w:p w:rsidR="00375428" w:rsidRDefault="00426B34">
            <w:pPr>
              <w:pStyle w:val="TableParagraph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1</w:t>
            </w:r>
          </w:p>
        </w:tc>
        <w:tc>
          <w:tcPr>
            <w:tcW w:w="3401" w:type="dxa"/>
            <w:gridSpan w:val="2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375428" w:rsidRDefault="00426B34">
            <w:pPr>
              <w:pStyle w:val="TableParagraph"/>
              <w:ind w:left="7" w:right="209"/>
              <w:rPr>
                <w:sz w:val="21"/>
              </w:rPr>
            </w:pPr>
            <w:r>
              <w:rPr>
                <w:color w:val="303030"/>
                <w:sz w:val="21"/>
              </w:rPr>
              <w:t>Neni 33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68/2017</w:t>
            </w:r>
          </w:p>
          <w:p w:rsidR="00375428" w:rsidRDefault="00426B34">
            <w:pPr>
              <w:pStyle w:val="TableParagraph"/>
              <w:ind w:left="7"/>
              <w:rPr>
                <w:sz w:val="21"/>
              </w:rPr>
            </w:pPr>
            <w:r>
              <w:rPr>
                <w:color w:val="303030"/>
                <w:sz w:val="21"/>
              </w:rPr>
              <w:t>dhe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neni</w:t>
            </w:r>
          </w:p>
          <w:p w:rsidR="00375428" w:rsidRDefault="00426B34">
            <w:pPr>
              <w:pStyle w:val="TableParagraph"/>
              <w:spacing w:line="240" w:lineRule="exact"/>
              <w:ind w:left="7" w:right="162"/>
              <w:rPr>
                <w:sz w:val="21"/>
              </w:rPr>
            </w:pPr>
            <w:r>
              <w:rPr>
                <w:color w:val="303030"/>
                <w:sz w:val="21"/>
              </w:rPr>
              <w:t>18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139/2015</w:t>
            </w:r>
          </w:p>
        </w:tc>
        <w:tc>
          <w:tcPr>
            <w:tcW w:w="1610" w:type="dxa"/>
            <w:vMerge w:val="restart"/>
          </w:tcPr>
          <w:p w:rsidR="00375428" w:rsidRDefault="00426B34">
            <w:pPr>
              <w:pStyle w:val="TableParagraph"/>
              <w:spacing w:before="122"/>
              <w:ind w:left="7" w:right="544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menuja</w:t>
            </w:r>
          </w:p>
        </w:tc>
        <w:tc>
          <w:tcPr>
            <w:tcW w:w="1399" w:type="dxa"/>
            <w:vMerge w:val="restart"/>
          </w:tcPr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7" w:right="14"/>
              <w:rPr>
                <w:sz w:val="21"/>
              </w:rPr>
            </w:pPr>
            <w:r>
              <w:rPr>
                <w:color w:val="303030"/>
                <w:sz w:val="21"/>
              </w:rPr>
              <w:t>Në 10 ditëshin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 parë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janarit</w:t>
            </w:r>
          </w:p>
        </w:tc>
        <w:tc>
          <w:tcPr>
            <w:tcW w:w="1685" w:type="dxa"/>
            <w:vMerge w:val="restart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6"/>
              <w:rPr>
                <w:rFonts w:ascii="Times New Roman"/>
                <w:b/>
                <w:sz w:val="28"/>
              </w:rPr>
            </w:pPr>
          </w:p>
          <w:p w:rsidR="00375428" w:rsidRDefault="00426B34">
            <w:pPr>
              <w:pStyle w:val="TableParagraph"/>
              <w:ind w:left="7"/>
              <w:rPr>
                <w:sz w:val="21"/>
              </w:rPr>
            </w:pPr>
            <w:r>
              <w:rPr>
                <w:color w:val="303030"/>
                <w:sz w:val="21"/>
              </w:rPr>
              <w:t>Këshilli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Bashkiak</w:t>
            </w:r>
          </w:p>
        </w:tc>
        <w:tc>
          <w:tcPr>
            <w:tcW w:w="1236" w:type="dxa"/>
            <w:vMerge w:val="restart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208"/>
              <w:ind w:left="7" w:right="341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</w:tr>
      <w:tr w:rsidR="00375428">
        <w:trPr>
          <w:trHeight w:val="726"/>
        </w:trPr>
        <w:tc>
          <w:tcPr>
            <w:tcW w:w="374" w:type="dxa"/>
            <w:vMerge/>
            <w:tcBorders>
              <w:top w:val="nil"/>
              <w:right w:val="single" w:sz="12" w:space="0" w:color="C2C2C2"/>
            </w:tcBorders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tcBorders>
              <w:left w:val="single" w:sz="12" w:space="0" w:color="C2C2C2"/>
            </w:tcBorders>
            <w:shd w:val="clear" w:color="auto" w:fill="E0E0E0"/>
          </w:tcPr>
          <w:p w:rsidR="00375428" w:rsidRDefault="00426B34">
            <w:pPr>
              <w:pStyle w:val="TableParagraph"/>
              <w:spacing w:line="242" w:lineRule="exact"/>
              <w:ind w:left="14" w:right="17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Kalendari i programit buxhetor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afatmesëm dhe të buxhetit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vjetor</w:t>
            </w:r>
          </w:p>
        </w:tc>
        <w:tc>
          <w:tcPr>
            <w:tcW w:w="101" w:type="dxa"/>
            <w:tcBorders>
              <w:top w:val="nil"/>
              <w:bottom w:val="nil"/>
            </w:tcBorders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375428" w:rsidRDefault="00375428">
            <w:pPr>
              <w:rPr>
                <w:sz w:val="2"/>
                <w:szCs w:val="2"/>
              </w:rPr>
            </w:pPr>
          </w:p>
        </w:tc>
      </w:tr>
      <w:tr w:rsidR="00375428">
        <w:trPr>
          <w:trHeight w:val="345"/>
        </w:trPr>
        <w:tc>
          <w:tcPr>
            <w:tcW w:w="374" w:type="dxa"/>
            <w:vMerge/>
            <w:tcBorders>
              <w:top w:val="nil"/>
              <w:right w:val="single" w:sz="12" w:space="0" w:color="C2C2C2"/>
            </w:tcBorders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375428" w:rsidRDefault="00375428">
            <w:pPr>
              <w:rPr>
                <w:sz w:val="2"/>
                <w:szCs w:val="2"/>
              </w:rPr>
            </w:pPr>
          </w:p>
        </w:tc>
      </w:tr>
      <w:tr w:rsidR="00375428">
        <w:trPr>
          <w:trHeight w:val="2416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375428" w:rsidRDefault="00426B34">
            <w:pPr>
              <w:pStyle w:val="TableParagraph"/>
              <w:spacing w:before="1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2</w:t>
            </w:r>
          </w:p>
        </w:tc>
        <w:tc>
          <w:tcPr>
            <w:tcW w:w="3401" w:type="dxa"/>
            <w:gridSpan w:val="2"/>
            <w:shd w:val="clear" w:color="auto" w:fill="F1F1F1"/>
          </w:tcPr>
          <w:p w:rsidR="00375428" w:rsidRDefault="00426B34">
            <w:pPr>
              <w:pStyle w:val="TableParagraph"/>
              <w:spacing w:line="241" w:lineRule="exact"/>
              <w:ind w:left="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Paketa</w:t>
            </w:r>
            <w:r>
              <w:rPr>
                <w:rFonts w:asci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303030"/>
                <w:sz w:val="21"/>
              </w:rPr>
              <w:t>fiskale</w:t>
            </w:r>
            <w:r>
              <w:rPr>
                <w:rFonts w:asci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303030"/>
                <w:sz w:val="21"/>
              </w:rPr>
              <w:t>(taksa</w:t>
            </w:r>
            <w:r>
              <w:rPr>
                <w:rFonts w:asci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303030"/>
                <w:sz w:val="21"/>
              </w:rPr>
              <w:t>dhe</w:t>
            </w:r>
            <w:r>
              <w:rPr>
                <w:rFonts w:asci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303030"/>
                <w:sz w:val="21"/>
              </w:rPr>
              <w:t>tarifa).</w:t>
            </w:r>
          </w:p>
          <w:p w:rsidR="00375428" w:rsidRDefault="00426B34">
            <w:pPr>
              <w:pStyle w:val="TableParagraph"/>
              <w:spacing w:before="1"/>
              <w:ind w:left="64"/>
              <w:rPr>
                <w:sz w:val="21"/>
              </w:rPr>
            </w:pPr>
            <w:r>
              <w:rPr>
                <w:color w:val="303030"/>
                <w:sz w:val="21"/>
              </w:rPr>
              <w:t>Përfshin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bërjen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243324">
            <w:pPr>
              <w:pStyle w:val="TableParagraph"/>
              <w:numPr>
                <w:ilvl w:val="0"/>
                <w:numId w:val="42"/>
              </w:numPr>
              <w:tabs>
                <w:tab w:val="left" w:pos="241"/>
              </w:tabs>
              <w:spacing w:before="1" w:line="241" w:lineRule="exact"/>
              <w:ind w:hanging="234"/>
              <w:rPr>
                <w:sz w:val="21"/>
              </w:rPr>
            </w:pPr>
            <w:hyperlink r:id="rId14" w:history="1">
              <w:r w:rsidR="00426B34" w:rsidRPr="00243324">
                <w:rPr>
                  <w:rStyle w:val="Hyperlink"/>
                  <w:sz w:val="21"/>
                </w:rPr>
                <w:t>Bazës</w:t>
              </w:r>
              <w:r w:rsidR="00426B34" w:rsidRPr="00243324">
                <w:rPr>
                  <w:rStyle w:val="Hyperlink"/>
                  <w:spacing w:val="-2"/>
                  <w:sz w:val="21"/>
                </w:rPr>
                <w:t xml:space="preserve"> </w:t>
              </w:r>
              <w:r w:rsidR="00426B34" w:rsidRPr="00243324">
                <w:rPr>
                  <w:rStyle w:val="Hyperlink"/>
                  <w:sz w:val="21"/>
                </w:rPr>
                <w:t>së</w:t>
              </w:r>
              <w:r w:rsidR="00426B34" w:rsidRPr="00243324">
                <w:rPr>
                  <w:rStyle w:val="Hyperlink"/>
                  <w:spacing w:val="-1"/>
                  <w:sz w:val="21"/>
                </w:rPr>
                <w:t xml:space="preserve"> </w:t>
              </w:r>
              <w:r w:rsidR="00426B34" w:rsidRPr="00243324">
                <w:rPr>
                  <w:rStyle w:val="Hyperlink"/>
                  <w:sz w:val="21"/>
                </w:rPr>
                <w:t>taksave</w:t>
              </w:r>
              <w:r w:rsidR="00426B34" w:rsidRPr="00243324">
                <w:rPr>
                  <w:rStyle w:val="Hyperlink"/>
                  <w:spacing w:val="-1"/>
                  <w:sz w:val="21"/>
                </w:rPr>
                <w:t xml:space="preserve"> </w:t>
              </w:r>
              <w:r w:rsidR="00426B34" w:rsidRPr="00243324">
                <w:rPr>
                  <w:rStyle w:val="Hyperlink"/>
                  <w:sz w:val="21"/>
                </w:rPr>
                <w:t>dhe</w:t>
              </w:r>
              <w:r w:rsidR="00426B34" w:rsidRPr="00243324">
                <w:rPr>
                  <w:rStyle w:val="Hyperlink"/>
                  <w:spacing w:val="-2"/>
                  <w:sz w:val="21"/>
                </w:rPr>
                <w:t xml:space="preserve"> </w:t>
              </w:r>
              <w:r w:rsidR="00426B34" w:rsidRPr="00243324">
                <w:rPr>
                  <w:rStyle w:val="Hyperlink"/>
                  <w:sz w:val="21"/>
                </w:rPr>
                <w:t>tarifave</w:t>
              </w:r>
            </w:hyperlink>
          </w:p>
          <w:p w:rsidR="00375428" w:rsidRDefault="00426B34">
            <w:pPr>
              <w:pStyle w:val="TableParagraph"/>
              <w:numPr>
                <w:ilvl w:val="0"/>
                <w:numId w:val="42"/>
              </w:numPr>
              <w:tabs>
                <w:tab w:val="left" w:pos="241"/>
              </w:tabs>
              <w:spacing w:line="241" w:lineRule="exact"/>
              <w:ind w:hanging="234"/>
              <w:rPr>
                <w:sz w:val="21"/>
              </w:rPr>
            </w:pPr>
            <w:r>
              <w:rPr>
                <w:color w:val="303030"/>
                <w:sz w:val="21"/>
              </w:rPr>
              <w:t>Nivelit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taksave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tarifave</w:t>
            </w:r>
          </w:p>
          <w:p w:rsidR="00375428" w:rsidRDefault="00426B34">
            <w:pPr>
              <w:pStyle w:val="TableParagraph"/>
              <w:numPr>
                <w:ilvl w:val="0"/>
                <w:numId w:val="42"/>
              </w:numPr>
              <w:tabs>
                <w:tab w:val="left" w:pos="241"/>
              </w:tabs>
              <w:ind w:left="7" w:right="-15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Përjashtimeve dhe lehtësimeve të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subjekteve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</w:p>
          <w:p w:rsidR="00375428" w:rsidRDefault="00426B34">
            <w:pPr>
              <w:pStyle w:val="TableParagraph"/>
              <w:numPr>
                <w:ilvl w:val="0"/>
                <w:numId w:val="42"/>
              </w:numPr>
              <w:tabs>
                <w:tab w:val="left" w:pos="241"/>
              </w:tabs>
              <w:spacing w:line="241" w:lineRule="exact"/>
              <w:ind w:hanging="234"/>
              <w:rPr>
                <w:sz w:val="21"/>
              </w:rPr>
            </w:pPr>
            <w:r>
              <w:rPr>
                <w:color w:val="303030"/>
                <w:sz w:val="21"/>
              </w:rPr>
              <w:t>Afateve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pagesave</w:t>
            </w:r>
          </w:p>
          <w:p w:rsidR="00375428" w:rsidRDefault="00426B34">
            <w:pPr>
              <w:pStyle w:val="TableParagraph"/>
              <w:numPr>
                <w:ilvl w:val="0"/>
                <w:numId w:val="42"/>
              </w:numPr>
              <w:tabs>
                <w:tab w:val="left" w:pos="241"/>
              </w:tabs>
              <w:spacing w:before="1"/>
              <w:ind w:left="7" w:right="71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Gjobave dhe kamatëvonesave të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aplikueshme</w:t>
            </w:r>
          </w:p>
        </w:tc>
        <w:tc>
          <w:tcPr>
            <w:tcW w:w="1080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72"/>
              <w:ind w:left="7" w:right="162"/>
              <w:rPr>
                <w:sz w:val="21"/>
              </w:rPr>
            </w:pPr>
            <w:r>
              <w:rPr>
                <w:color w:val="303030"/>
                <w:sz w:val="21"/>
              </w:rPr>
              <w:t>Neni 5/b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 12 të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68/2017</w:t>
            </w:r>
          </w:p>
        </w:tc>
        <w:tc>
          <w:tcPr>
            <w:tcW w:w="1610" w:type="dxa"/>
            <w:shd w:val="clear" w:color="auto" w:fill="F1F1F1"/>
          </w:tcPr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7" w:right="427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b)Vendet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njoftimet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</w:tc>
        <w:tc>
          <w:tcPr>
            <w:tcW w:w="139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375428" w:rsidRDefault="00426B34">
            <w:pPr>
              <w:pStyle w:val="TableParagraph"/>
              <w:spacing w:before="1"/>
              <w:ind w:left="7" w:right="402"/>
              <w:jc w:val="both"/>
              <w:rPr>
                <w:sz w:val="21"/>
              </w:rPr>
            </w:pPr>
            <w:r>
              <w:rPr>
                <w:color w:val="303030"/>
                <w:sz w:val="21"/>
              </w:rPr>
              <w:t>Brenda 15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ditëve nga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miratimi</w:t>
            </w:r>
          </w:p>
        </w:tc>
        <w:tc>
          <w:tcPr>
            <w:tcW w:w="1685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375428" w:rsidRDefault="00426B34">
            <w:pPr>
              <w:pStyle w:val="TableParagraph"/>
              <w:spacing w:before="1"/>
              <w:ind w:left="7"/>
              <w:rPr>
                <w:sz w:val="21"/>
              </w:rPr>
            </w:pPr>
            <w:r>
              <w:rPr>
                <w:color w:val="303030"/>
                <w:sz w:val="21"/>
              </w:rPr>
              <w:t>Këshilli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Bashkiak</w:t>
            </w:r>
          </w:p>
        </w:tc>
        <w:tc>
          <w:tcPr>
            <w:tcW w:w="1236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38"/>
              <w:ind w:left="7" w:right="341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</w:tr>
      <w:tr w:rsidR="00375428">
        <w:trPr>
          <w:trHeight w:val="3381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89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3</w:t>
            </w:r>
          </w:p>
        </w:tc>
        <w:tc>
          <w:tcPr>
            <w:tcW w:w="3401" w:type="dxa"/>
            <w:gridSpan w:val="2"/>
          </w:tcPr>
          <w:p w:rsidR="00375428" w:rsidRDefault="00426B34">
            <w:pPr>
              <w:pStyle w:val="TableParagraph"/>
              <w:ind w:left="7" w:right="500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Plani Strategjik i Zhvillimit të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bashkisë.</w:t>
            </w:r>
            <w:r>
              <w:rPr>
                <w:rFonts w:ascii="Arial" w:hAns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Përmban:</w:t>
            </w:r>
          </w:p>
          <w:p w:rsidR="00375428" w:rsidRDefault="00426B34">
            <w:pPr>
              <w:pStyle w:val="TableParagraph"/>
              <w:numPr>
                <w:ilvl w:val="0"/>
                <w:numId w:val="41"/>
              </w:numPr>
              <w:tabs>
                <w:tab w:val="left" w:pos="241"/>
              </w:tabs>
              <w:ind w:right="246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Politikat për zhvillimin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qëndrueshëm në një afat kohor jo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pak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5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vite</w:t>
            </w:r>
          </w:p>
          <w:p w:rsidR="00375428" w:rsidRDefault="00426B34">
            <w:pPr>
              <w:pStyle w:val="TableParagraph"/>
              <w:numPr>
                <w:ilvl w:val="0"/>
                <w:numId w:val="41"/>
              </w:numPr>
              <w:tabs>
                <w:tab w:val="left" w:pos="241"/>
              </w:tabs>
              <w:ind w:right="68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Merr në konsideratë nevojën dhe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potencialet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zhvillimit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vendor.</w:t>
            </w:r>
          </w:p>
          <w:p w:rsidR="00375428" w:rsidRDefault="00426B34">
            <w:pPr>
              <w:pStyle w:val="TableParagraph"/>
              <w:numPr>
                <w:ilvl w:val="0"/>
                <w:numId w:val="41"/>
              </w:numPr>
              <w:tabs>
                <w:tab w:val="left" w:pos="241"/>
              </w:tabs>
              <w:ind w:right="186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Synimet kryesore për çdo fushë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përgjegjësi</w:t>
            </w:r>
          </w:p>
          <w:p w:rsidR="00375428" w:rsidRDefault="00426B34">
            <w:pPr>
              <w:pStyle w:val="TableParagraph"/>
              <w:numPr>
                <w:ilvl w:val="0"/>
                <w:numId w:val="41"/>
              </w:numPr>
              <w:tabs>
                <w:tab w:val="left" w:pos="241"/>
              </w:tabs>
              <w:ind w:right="337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Veprimet që duhen ndërmarrë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duke parashikuar edhe kostot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përkatëse</w:t>
            </w:r>
          </w:p>
          <w:p w:rsidR="00375428" w:rsidRDefault="00426B34">
            <w:pPr>
              <w:pStyle w:val="TableParagraph"/>
              <w:numPr>
                <w:ilvl w:val="0"/>
                <w:numId w:val="41"/>
              </w:numPr>
              <w:tabs>
                <w:tab w:val="left" w:pos="241"/>
              </w:tabs>
              <w:ind w:left="240" w:hanging="234"/>
              <w:rPr>
                <w:sz w:val="21"/>
              </w:rPr>
            </w:pPr>
            <w:r>
              <w:rPr>
                <w:color w:val="303030"/>
                <w:sz w:val="21"/>
              </w:rPr>
              <w:t>Burimet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financimit</w:t>
            </w:r>
          </w:p>
        </w:tc>
        <w:tc>
          <w:tcPr>
            <w:tcW w:w="1080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375428" w:rsidRDefault="00426B34">
            <w:pPr>
              <w:pStyle w:val="TableParagraph"/>
              <w:ind w:left="7" w:right="80"/>
              <w:rPr>
                <w:sz w:val="21"/>
              </w:rPr>
            </w:pPr>
            <w:r>
              <w:rPr>
                <w:color w:val="303030"/>
                <w:sz w:val="21"/>
              </w:rPr>
              <w:t>Neni 32 të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68/2017</w:t>
            </w:r>
          </w:p>
        </w:tc>
        <w:tc>
          <w:tcPr>
            <w:tcW w:w="1610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375428" w:rsidRDefault="00426B34">
            <w:pPr>
              <w:pStyle w:val="TableParagraph"/>
              <w:ind w:left="7" w:right="544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</w:p>
        </w:tc>
        <w:tc>
          <w:tcPr>
            <w:tcW w:w="1399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375428" w:rsidRDefault="00426B34">
            <w:pPr>
              <w:pStyle w:val="TableParagraph"/>
              <w:ind w:left="7" w:right="317"/>
              <w:rPr>
                <w:sz w:val="21"/>
              </w:rPr>
            </w:pPr>
            <w:r>
              <w:rPr>
                <w:color w:val="303030"/>
                <w:sz w:val="21"/>
              </w:rPr>
              <w:t>10 ditë nga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data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miratimit</w:t>
            </w:r>
          </w:p>
        </w:tc>
        <w:tc>
          <w:tcPr>
            <w:tcW w:w="1685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89"/>
              <w:ind w:left="7"/>
              <w:rPr>
                <w:sz w:val="21"/>
              </w:rPr>
            </w:pPr>
            <w:r>
              <w:rPr>
                <w:color w:val="303030"/>
                <w:sz w:val="21"/>
              </w:rPr>
              <w:t>Këshilli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Bashkiak</w:t>
            </w:r>
          </w:p>
        </w:tc>
        <w:tc>
          <w:tcPr>
            <w:tcW w:w="1236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9"/>
              </w:rPr>
            </w:pPr>
          </w:p>
          <w:p w:rsidR="00375428" w:rsidRDefault="00426B34">
            <w:pPr>
              <w:pStyle w:val="TableParagraph"/>
              <w:ind w:left="7" w:right="341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</w:tr>
      <w:tr w:rsidR="00375428">
        <w:trPr>
          <w:trHeight w:val="1206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206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4</w:t>
            </w:r>
          </w:p>
        </w:tc>
        <w:tc>
          <w:tcPr>
            <w:tcW w:w="3401" w:type="dxa"/>
            <w:gridSpan w:val="2"/>
            <w:shd w:val="clear" w:color="auto" w:fill="F1F1F1"/>
          </w:tcPr>
          <w:p w:rsidR="00375428" w:rsidRDefault="00426B34">
            <w:pPr>
              <w:pStyle w:val="TableParagraph"/>
              <w:spacing w:before="119"/>
              <w:ind w:left="7" w:right="122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Programi buxhetor afatmesëm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vendor.</w:t>
            </w:r>
            <w:r>
              <w:rPr>
                <w:rFonts w:ascii="Arial" w:hAns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Përfshin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bërjen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ind w:left="7" w:right="172"/>
              <w:rPr>
                <w:sz w:val="21"/>
              </w:rPr>
            </w:pPr>
            <w:r>
              <w:rPr>
                <w:color w:val="303030"/>
                <w:sz w:val="21"/>
              </w:rPr>
              <w:t>1. Dokumentit të parë të programit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buxhetor</w:t>
            </w:r>
          </w:p>
        </w:tc>
        <w:tc>
          <w:tcPr>
            <w:tcW w:w="1080" w:type="dxa"/>
            <w:shd w:val="clear" w:color="auto" w:fill="F1F1F1"/>
          </w:tcPr>
          <w:p w:rsidR="00375428" w:rsidRDefault="00426B34">
            <w:pPr>
              <w:pStyle w:val="TableParagraph"/>
              <w:ind w:left="7" w:right="57"/>
              <w:rPr>
                <w:sz w:val="21"/>
              </w:rPr>
            </w:pPr>
            <w:r>
              <w:rPr>
                <w:color w:val="303030"/>
                <w:sz w:val="21"/>
              </w:rPr>
              <w:t>Nenet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36/4,</w:t>
            </w:r>
            <w:r>
              <w:rPr>
                <w:color w:val="303030"/>
                <w:spacing w:val="-1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36/9,</w:t>
            </w:r>
          </w:p>
          <w:p w:rsidR="00375428" w:rsidRDefault="00426B34">
            <w:pPr>
              <w:pStyle w:val="TableParagraph"/>
              <w:ind w:left="7" w:right="45"/>
              <w:rPr>
                <w:sz w:val="21"/>
              </w:rPr>
            </w:pPr>
            <w:r>
              <w:rPr>
                <w:color w:val="303030"/>
                <w:sz w:val="21"/>
              </w:rPr>
              <w:t>38/2, 39 të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</w:t>
            </w:r>
          </w:p>
          <w:p w:rsidR="00375428" w:rsidRDefault="00426B34">
            <w:pPr>
              <w:pStyle w:val="TableParagraph"/>
              <w:spacing w:line="222" w:lineRule="exact"/>
              <w:ind w:left="7"/>
              <w:rPr>
                <w:sz w:val="21"/>
              </w:rPr>
            </w:pPr>
            <w:r>
              <w:rPr>
                <w:color w:val="303030"/>
                <w:sz w:val="21"/>
              </w:rPr>
              <w:t>68/2017</w:t>
            </w:r>
          </w:p>
        </w:tc>
        <w:tc>
          <w:tcPr>
            <w:tcW w:w="1610" w:type="dxa"/>
            <w:shd w:val="clear" w:color="auto" w:fill="F1F1F1"/>
          </w:tcPr>
          <w:p w:rsidR="00375428" w:rsidRDefault="00426B34">
            <w:pPr>
              <w:pStyle w:val="TableParagraph"/>
              <w:ind w:left="7" w:right="528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b)Vendet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</w:p>
          <w:p w:rsidR="00375428" w:rsidRDefault="00426B34">
            <w:pPr>
              <w:pStyle w:val="TableParagraph"/>
              <w:spacing w:line="221" w:lineRule="exact"/>
              <w:ind w:left="7"/>
              <w:rPr>
                <w:sz w:val="21"/>
              </w:rPr>
            </w:pPr>
            <w:r>
              <w:rPr>
                <w:color w:val="303030"/>
                <w:sz w:val="21"/>
              </w:rPr>
              <w:t>caktuara</w:t>
            </w:r>
          </w:p>
        </w:tc>
        <w:tc>
          <w:tcPr>
            <w:tcW w:w="1399" w:type="dxa"/>
            <w:shd w:val="clear" w:color="auto" w:fill="F1F1F1"/>
          </w:tcPr>
          <w:p w:rsidR="00375428" w:rsidRDefault="00426B34">
            <w:pPr>
              <w:pStyle w:val="TableParagraph"/>
              <w:ind w:left="7" w:right="38"/>
              <w:rPr>
                <w:sz w:val="21"/>
              </w:rPr>
            </w:pPr>
            <w:r>
              <w:rPr>
                <w:color w:val="303030"/>
                <w:sz w:val="21"/>
              </w:rPr>
              <w:t>Dokumenti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parë brenda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datës 5 korrik.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Dokumenti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</w:t>
            </w:r>
          </w:p>
          <w:p w:rsidR="00375428" w:rsidRDefault="00426B34">
            <w:pPr>
              <w:pStyle w:val="TableParagraph"/>
              <w:spacing w:line="221" w:lineRule="exact"/>
              <w:ind w:left="7"/>
              <w:rPr>
                <w:sz w:val="21"/>
              </w:rPr>
            </w:pPr>
            <w:r>
              <w:rPr>
                <w:color w:val="303030"/>
                <w:sz w:val="21"/>
              </w:rPr>
              <w:t>rishikuar.</w:t>
            </w:r>
          </w:p>
        </w:tc>
        <w:tc>
          <w:tcPr>
            <w:tcW w:w="1685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206"/>
              <w:ind w:left="7"/>
              <w:rPr>
                <w:sz w:val="21"/>
              </w:rPr>
            </w:pPr>
            <w:r>
              <w:rPr>
                <w:color w:val="303030"/>
                <w:sz w:val="21"/>
              </w:rPr>
              <w:t>Këshilli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Bashkiak</w:t>
            </w:r>
          </w:p>
        </w:tc>
        <w:tc>
          <w:tcPr>
            <w:tcW w:w="1236" w:type="dxa"/>
            <w:shd w:val="clear" w:color="auto" w:fill="F1F1F1"/>
          </w:tcPr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7" w:right="341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</w:tr>
    </w:tbl>
    <w:p w:rsidR="00375428" w:rsidRDefault="00375428">
      <w:pPr>
        <w:rPr>
          <w:sz w:val="21"/>
        </w:rPr>
        <w:sectPr w:rsidR="00375428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375428" w:rsidRDefault="00375428">
      <w:pPr>
        <w:pStyle w:val="BodyText"/>
        <w:rPr>
          <w:rFonts w:ascii="Times New Roman"/>
          <w:b/>
          <w:sz w:val="29"/>
        </w:rPr>
      </w:pPr>
    </w:p>
    <w:tbl>
      <w:tblPr>
        <w:tblW w:w="0" w:type="auto"/>
        <w:tblInd w:w="135" w:type="dxa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  <w:insideH w:val="single" w:sz="6" w:space="0" w:color="C2C2C2"/>
          <w:insideV w:val="single" w:sz="6" w:space="0" w:color="C2C2C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1"/>
        <w:gridCol w:w="3405"/>
        <w:gridCol w:w="1081"/>
        <w:gridCol w:w="1611"/>
        <w:gridCol w:w="1400"/>
        <w:gridCol w:w="1686"/>
        <w:gridCol w:w="1237"/>
      </w:tblGrid>
      <w:tr w:rsidR="00375428">
        <w:trPr>
          <w:trHeight w:val="1931"/>
        </w:trPr>
        <w:tc>
          <w:tcPr>
            <w:tcW w:w="371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  <w:shd w:val="clear" w:color="auto" w:fill="F1F1F1"/>
          </w:tcPr>
          <w:p w:rsidR="00375428" w:rsidRDefault="00426B34">
            <w:pPr>
              <w:pStyle w:val="TableParagraph"/>
              <w:numPr>
                <w:ilvl w:val="0"/>
                <w:numId w:val="40"/>
              </w:numPr>
              <w:tabs>
                <w:tab w:val="left" w:pos="244"/>
              </w:tabs>
              <w:ind w:right="515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Dokumentit të rishikuar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programit</w:t>
            </w:r>
            <w:r>
              <w:rPr>
                <w:color w:val="303030"/>
                <w:spacing w:val="-4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buxhetor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afatmesëm</w:t>
            </w:r>
          </w:p>
          <w:p w:rsidR="00375428" w:rsidRDefault="00426B34">
            <w:pPr>
              <w:pStyle w:val="TableParagraph"/>
              <w:numPr>
                <w:ilvl w:val="0"/>
                <w:numId w:val="40"/>
              </w:numPr>
              <w:tabs>
                <w:tab w:val="left" w:pos="244"/>
              </w:tabs>
              <w:ind w:right="152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Dokumentit të plotë të programit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buxhetor afatmesëm (përfshirë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dokumentacionin shoqërues) 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informacionit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dy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vitet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fundit,</w:t>
            </w:r>
          </w:p>
          <w:p w:rsidR="00375428" w:rsidRDefault="00426B34">
            <w:pPr>
              <w:pStyle w:val="TableParagraph"/>
              <w:spacing w:line="240" w:lineRule="exact"/>
              <w:ind w:left="10" w:right="243"/>
              <w:rPr>
                <w:sz w:val="21"/>
              </w:rPr>
            </w:pPr>
            <w:r>
              <w:rPr>
                <w:color w:val="303030"/>
                <w:sz w:val="21"/>
              </w:rPr>
              <w:t>vitin buxhetor dhe tre vitet vijuese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çdo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program.</w:t>
            </w:r>
          </w:p>
        </w:tc>
        <w:tc>
          <w:tcPr>
            <w:tcW w:w="1081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shd w:val="clear" w:color="auto" w:fill="F1F1F1"/>
          </w:tcPr>
          <w:p w:rsidR="00375428" w:rsidRDefault="00426B34">
            <w:pPr>
              <w:pStyle w:val="TableParagraph"/>
              <w:ind w:left="5" w:right="415"/>
              <w:rPr>
                <w:sz w:val="21"/>
              </w:rPr>
            </w:pPr>
            <w:r>
              <w:rPr>
                <w:color w:val="303030"/>
                <w:sz w:val="21"/>
              </w:rPr>
              <w:t>për njoftimet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</w:tc>
        <w:tc>
          <w:tcPr>
            <w:tcW w:w="1400" w:type="dxa"/>
            <w:shd w:val="clear" w:color="auto" w:fill="F1F1F1"/>
          </w:tcPr>
          <w:p w:rsidR="00375428" w:rsidRDefault="00426B34">
            <w:pPr>
              <w:pStyle w:val="TableParagraph"/>
              <w:ind w:left="4" w:right="158"/>
              <w:rPr>
                <w:sz w:val="21"/>
              </w:rPr>
            </w:pPr>
            <w:r>
              <w:rPr>
                <w:color w:val="303030"/>
                <w:sz w:val="21"/>
              </w:rPr>
              <w:t>Dokumenti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plotë jo më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vonë se data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31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dhjetor.</w:t>
            </w:r>
          </w:p>
        </w:tc>
        <w:tc>
          <w:tcPr>
            <w:tcW w:w="1686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7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428">
        <w:trPr>
          <w:trHeight w:val="450"/>
        </w:trPr>
        <w:tc>
          <w:tcPr>
            <w:tcW w:w="371" w:type="dxa"/>
          </w:tcPr>
          <w:p w:rsidR="00375428" w:rsidRDefault="00426B34">
            <w:pPr>
              <w:pStyle w:val="TableParagraph"/>
              <w:spacing w:before="102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5</w:t>
            </w:r>
          </w:p>
        </w:tc>
        <w:tc>
          <w:tcPr>
            <w:tcW w:w="3405" w:type="dxa"/>
            <w:vMerge w:val="restart"/>
          </w:tcPr>
          <w:p w:rsidR="00375428" w:rsidRDefault="00426B34">
            <w:pPr>
              <w:pStyle w:val="TableParagraph"/>
              <w:spacing w:before="119"/>
              <w:ind w:left="10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Buxheti.</w:t>
            </w:r>
            <w:r>
              <w:rPr>
                <w:rFonts w:ascii="Arial" w:hAns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Përfshin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bërjen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numPr>
                <w:ilvl w:val="0"/>
                <w:numId w:val="39"/>
              </w:numPr>
              <w:tabs>
                <w:tab w:val="left" w:pos="533"/>
                <w:tab w:val="left" w:pos="534"/>
              </w:tabs>
              <w:spacing w:before="1"/>
              <w:ind w:right="151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Buxhetit vjetor së bashku me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dokumentacionin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shoqërues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tij</w:t>
            </w:r>
          </w:p>
          <w:p w:rsidR="00375428" w:rsidRDefault="00375428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375428" w:rsidRDefault="00426B34">
            <w:pPr>
              <w:pStyle w:val="TableParagraph"/>
              <w:numPr>
                <w:ilvl w:val="0"/>
                <w:numId w:val="39"/>
              </w:numPr>
              <w:tabs>
                <w:tab w:val="left" w:pos="244"/>
              </w:tabs>
              <w:spacing w:before="1" w:line="241" w:lineRule="exact"/>
              <w:ind w:left="243" w:hanging="234"/>
              <w:rPr>
                <w:sz w:val="21"/>
              </w:rPr>
            </w:pPr>
            <w:r>
              <w:rPr>
                <w:color w:val="303030"/>
                <w:sz w:val="21"/>
              </w:rPr>
              <w:t>Treguesve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financiarë</w:t>
            </w:r>
          </w:p>
          <w:p w:rsidR="00375428" w:rsidRDefault="00426B34">
            <w:pPr>
              <w:pStyle w:val="TableParagraph"/>
              <w:numPr>
                <w:ilvl w:val="0"/>
                <w:numId w:val="39"/>
              </w:numPr>
              <w:tabs>
                <w:tab w:val="left" w:pos="244"/>
              </w:tabs>
              <w:ind w:right="104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Numrit të punonjësve buxhetorë,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çdo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njësi shpenzuese</w:t>
            </w:r>
          </w:p>
          <w:p w:rsidR="00375428" w:rsidRDefault="00375428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375428" w:rsidRDefault="00426B34">
            <w:pPr>
              <w:pStyle w:val="TableParagraph"/>
              <w:spacing w:before="1"/>
              <w:ind w:left="10" w:right="675"/>
              <w:rPr>
                <w:sz w:val="21"/>
              </w:rPr>
            </w:pPr>
            <w:r>
              <w:rPr>
                <w:color w:val="303030"/>
                <w:sz w:val="21"/>
              </w:rPr>
              <w:t>Regjistrit</w:t>
            </w:r>
            <w:r>
              <w:rPr>
                <w:color w:val="303030"/>
                <w:spacing w:val="-5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parashikimeve</w:t>
            </w:r>
            <w:r>
              <w:rPr>
                <w:color w:val="303030"/>
                <w:spacing w:val="-4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55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prokurimit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</w:t>
            </w:r>
          </w:p>
        </w:tc>
        <w:tc>
          <w:tcPr>
            <w:tcW w:w="1081" w:type="dxa"/>
            <w:vMerge w:val="restart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206"/>
              <w:ind w:left="6" w:right="82"/>
              <w:rPr>
                <w:sz w:val="21"/>
              </w:rPr>
            </w:pPr>
            <w:r>
              <w:rPr>
                <w:color w:val="303030"/>
                <w:sz w:val="21"/>
              </w:rPr>
              <w:t>Neni 41/6,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neni 54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68/2017;</w:t>
            </w:r>
          </w:p>
          <w:p w:rsidR="00375428" w:rsidRDefault="00426B34">
            <w:pPr>
              <w:pStyle w:val="TableParagraph"/>
              <w:spacing w:before="1"/>
              <w:ind w:left="6" w:right="164"/>
              <w:rPr>
                <w:sz w:val="21"/>
              </w:rPr>
            </w:pPr>
            <w:r>
              <w:rPr>
                <w:color w:val="303030"/>
                <w:sz w:val="21"/>
              </w:rPr>
              <w:t>neni 41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139/2015</w:t>
            </w:r>
          </w:p>
        </w:tc>
        <w:tc>
          <w:tcPr>
            <w:tcW w:w="1611" w:type="dxa"/>
            <w:vMerge w:val="restart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375428" w:rsidRDefault="00426B34">
            <w:pPr>
              <w:pStyle w:val="TableParagraph"/>
              <w:numPr>
                <w:ilvl w:val="0"/>
                <w:numId w:val="38"/>
              </w:numPr>
              <w:tabs>
                <w:tab w:val="left" w:pos="540"/>
                <w:tab w:val="left" w:pos="541"/>
              </w:tabs>
              <w:ind w:right="196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Në faqen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</w:p>
          <w:p w:rsidR="00375428" w:rsidRDefault="00426B34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spacing w:before="1"/>
              <w:ind w:right="69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 për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pacing w:val="-1"/>
                <w:sz w:val="21"/>
              </w:rPr>
              <w:t>njoftimet</w:t>
            </w:r>
            <w:r>
              <w:rPr>
                <w:color w:val="303030"/>
                <w:spacing w:val="-7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  <w:p w:rsidR="00375428" w:rsidRDefault="00426B34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ind w:right="45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Në Buletinin 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Njoftimeve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</w:tc>
        <w:tc>
          <w:tcPr>
            <w:tcW w:w="1400" w:type="dxa"/>
            <w:vMerge w:val="restart"/>
          </w:tcPr>
          <w:p w:rsidR="00375428" w:rsidRDefault="00426B34">
            <w:pPr>
              <w:pStyle w:val="TableParagraph"/>
              <w:ind w:left="4" w:right="159"/>
              <w:rPr>
                <w:sz w:val="21"/>
              </w:rPr>
            </w:pPr>
            <w:r>
              <w:rPr>
                <w:color w:val="303030"/>
                <w:sz w:val="21"/>
              </w:rPr>
              <w:t>15 ditë pas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miratimit nga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Këshilli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Bashkisë.</w:t>
            </w:r>
          </w:p>
          <w:p w:rsidR="00375428" w:rsidRDefault="00426B34">
            <w:pPr>
              <w:pStyle w:val="TableParagraph"/>
              <w:spacing w:before="1"/>
              <w:ind w:left="4" w:right="7"/>
              <w:rPr>
                <w:sz w:val="21"/>
              </w:rPr>
            </w:pPr>
            <w:r>
              <w:rPr>
                <w:color w:val="303030"/>
                <w:sz w:val="21"/>
              </w:rPr>
              <w:t>Regjistrin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parashikimeve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 prokurimit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 10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(dhjetë) ditë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pas</w:t>
            </w:r>
            <w:r>
              <w:rPr>
                <w:color w:val="303030"/>
                <w:spacing w:val="-4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miratimit</w:t>
            </w:r>
          </w:p>
          <w:p w:rsidR="00375428" w:rsidRDefault="00426B34">
            <w:pPr>
              <w:pStyle w:val="TableParagraph"/>
              <w:spacing w:line="235" w:lineRule="exact"/>
              <w:ind w:left="4"/>
              <w:rPr>
                <w:sz w:val="21"/>
              </w:rPr>
            </w:pP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buxhetit</w:t>
            </w:r>
          </w:p>
        </w:tc>
        <w:tc>
          <w:tcPr>
            <w:tcW w:w="1686" w:type="dxa"/>
            <w:vMerge w:val="restart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10"/>
              <w:rPr>
                <w:rFonts w:ascii="Times New Roman"/>
                <w:b/>
                <w:sz w:val="32"/>
              </w:rPr>
            </w:pPr>
          </w:p>
          <w:p w:rsidR="00375428" w:rsidRDefault="00426B34">
            <w:pPr>
              <w:pStyle w:val="TableParagraph"/>
              <w:spacing w:before="1"/>
              <w:ind w:left="3"/>
              <w:rPr>
                <w:sz w:val="21"/>
              </w:rPr>
            </w:pPr>
            <w:r>
              <w:rPr>
                <w:color w:val="303030"/>
                <w:sz w:val="21"/>
              </w:rPr>
              <w:t>Këshilli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Bashkiak</w:t>
            </w:r>
          </w:p>
        </w:tc>
        <w:tc>
          <w:tcPr>
            <w:tcW w:w="1237" w:type="dxa"/>
            <w:vMerge w:val="restart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375428" w:rsidRDefault="00426B34">
            <w:pPr>
              <w:pStyle w:val="TableParagraph"/>
              <w:spacing w:before="1"/>
              <w:ind w:left="2" w:right="347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</w:tr>
      <w:tr w:rsidR="00375428">
        <w:trPr>
          <w:trHeight w:val="2205"/>
        </w:trPr>
        <w:tc>
          <w:tcPr>
            <w:tcW w:w="371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375428" w:rsidRDefault="00375428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375428" w:rsidRDefault="00375428">
            <w:pPr>
              <w:rPr>
                <w:sz w:val="2"/>
                <w:szCs w:val="2"/>
              </w:rPr>
            </w:pPr>
          </w:p>
        </w:tc>
      </w:tr>
      <w:tr w:rsidR="00375428">
        <w:trPr>
          <w:trHeight w:val="1933"/>
        </w:trPr>
        <w:tc>
          <w:tcPr>
            <w:tcW w:w="371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6"/>
              <w:rPr>
                <w:rFonts w:ascii="Times New Roman"/>
                <w:b/>
                <w:sz w:val="28"/>
              </w:rPr>
            </w:pPr>
          </w:p>
          <w:p w:rsidR="00375428" w:rsidRDefault="00426B34">
            <w:pPr>
              <w:pStyle w:val="TableParagraph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6</w:t>
            </w:r>
          </w:p>
        </w:tc>
        <w:tc>
          <w:tcPr>
            <w:tcW w:w="3405" w:type="dxa"/>
          </w:tcPr>
          <w:p w:rsidR="00375428" w:rsidRDefault="00426B34">
            <w:pPr>
              <w:pStyle w:val="TableParagraph"/>
              <w:spacing w:line="241" w:lineRule="exact"/>
              <w:ind w:left="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Zbatimi</w:t>
            </w:r>
            <w:r>
              <w:rPr>
                <w:rFonts w:asci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303030"/>
                <w:sz w:val="21"/>
              </w:rPr>
              <w:t>i</w:t>
            </w:r>
            <w:r>
              <w:rPr>
                <w:rFonts w:asci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303030"/>
                <w:sz w:val="21"/>
              </w:rPr>
              <w:t>buxhetit.</w:t>
            </w:r>
          </w:p>
          <w:p w:rsidR="00375428" w:rsidRDefault="00426B34">
            <w:pPr>
              <w:pStyle w:val="TableParagraph"/>
              <w:spacing w:before="1"/>
              <w:ind w:left="10"/>
              <w:rPr>
                <w:sz w:val="21"/>
              </w:rPr>
            </w:pPr>
            <w:r>
              <w:rPr>
                <w:color w:val="303030"/>
                <w:sz w:val="21"/>
              </w:rPr>
              <w:t>Përfshin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bërjen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spacing w:before="1"/>
              <w:ind w:left="10" w:right="-2"/>
              <w:rPr>
                <w:sz w:val="21"/>
              </w:rPr>
            </w:pPr>
            <w:r>
              <w:rPr>
                <w:color w:val="303030"/>
                <w:sz w:val="21"/>
              </w:rPr>
              <w:t>1. Raportit mujor (pas datës 30 prill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 çdo viti buxhetor) të përmbledhur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mbi ecurinë e realizimit të treguesve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kryesorë të të ardhurave 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shpenzimeve</w:t>
            </w:r>
          </w:p>
        </w:tc>
        <w:tc>
          <w:tcPr>
            <w:tcW w:w="1081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6"/>
              <w:rPr>
                <w:rFonts w:ascii="Times New Roman"/>
                <w:b/>
                <w:sz w:val="28"/>
              </w:rPr>
            </w:pPr>
          </w:p>
          <w:p w:rsidR="00375428" w:rsidRDefault="00426B34">
            <w:pPr>
              <w:pStyle w:val="TableParagraph"/>
              <w:ind w:left="6" w:right="36"/>
              <w:rPr>
                <w:sz w:val="21"/>
              </w:rPr>
            </w:pPr>
            <w:r>
              <w:rPr>
                <w:color w:val="303030"/>
                <w:sz w:val="21"/>
              </w:rPr>
              <w:t>Neni 44/4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68/2017</w:t>
            </w:r>
          </w:p>
        </w:tc>
        <w:tc>
          <w:tcPr>
            <w:tcW w:w="1611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375428" w:rsidRDefault="00426B34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ind w:right="489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Në faqen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internetit.</w:t>
            </w:r>
          </w:p>
          <w:p w:rsidR="00375428" w:rsidRDefault="00426B34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before="1"/>
              <w:ind w:right="69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 për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njoftimet</w:t>
            </w:r>
            <w:r>
              <w:rPr>
                <w:color w:val="303030"/>
                <w:spacing w:val="-1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</w:tc>
        <w:tc>
          <w:tcPr>
            <w:tcW w:w="1400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208"/>
              <w:ind w:left="4" w:right="-5"/>
              <w:rPr>
                <w:sz w:val="21"/>
              </w:rPr>
            </w:pPr>
            <w:r>
              <w:rPr>
                <w:color w:val="303030"/>
                <w:sz w:val="21"/>
              </w:rPr>
              <w:t>Jo më vonë se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data 10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muajit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pasardhës</w:t>
            </w:r>
          </w:p>
        </w:tc>
        <w:tc>
          <w:tcPr>
            <w:tcW w:w="1686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208"/>
              <w:ind w:left="3" w:right="76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Informohet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Këshilli</w:t>
            </w:r>
            <w:r>
              <w:rPr>
                <w:color w:val="303030"/>
                <w:spacing w:val="-4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Bashkiak</w:t>
            </w:r>
          </w:p>
        </w:tc>
        <w:tc>
          <w:tcPr>
            <w:tcW w:w="1237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72"/>
              <w:ind w:left="2" w:right="347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Bashkise</w:t>
            </w:r>
          </w:p>
        </w:tc>
      </w:tr>
      <w:tr w:rsidR="00375428">
        <w:trPr>
          <w:trHeight w:val="2413"/>
        </w:trPr>
        <w:tc>
          <w:tcPr>
            <w:tcW w:w="371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375428" w:rsidRDefault="00426B34">
            <w:pPr>
              <w:pStyle w:val="TableParagraph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7</w:t>
            </w:r>
          </w:p>
        </w:tc>
        <w:tc>
          <w:tcPr>
            <w:tcW w:w="3405" w:type="dxa"/>
            <w:shd w:val="clear" w:color="auto" w:fill="F1F1F1"/>
          </w:tcPr>
          <w:p w:rsidR="00375428" w:rsidRDefault="00426B34">
            <w:pPr>
              <w:pStyle w:val="TableParagraph"/>
              <w:ind w:left="10" w:right="92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Monitorimi, mbikëqyrja dhe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 xml:space="preserve">auditimi i buxhetit </w:t>
            </w:r>
            <w:r>
              <w:rPr>
                <w:color w:val="303030"/>
                <w:sz w:val="21"/>
              </w:rPr>
              <w:t>Përfshin bërjen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numPr>
                <w:ilvl w:val="0"/>
                <w:numId w:val="36"/>
              </w:numPr>
              <w:tabs>
                <w:tab w:val="left" w:pos="244"/>
              </w:tabs>
              <w:ind w:right="2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Raporteve të monitorimit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zbatimit të buxhetit (jo më pak se tre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raporte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katër-mujore)</w:t>
            </w:r>
          </w:p>
          <w:p w:rsidR="00375428" w:rsidRDefault="00426B34">
            <w:pPr>
              <w:pStyle w:val="TableParagraph"/>
              <w:numPr>
                <w:ilvl w:val="0"/>
                <w:numId w:val="36"/>
              </w:numPr>
              <w:tabs>
                <w:tab w:val="left" w:pos="244"/>
              </w:tabs>
              <w:ind w:right="235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Raportit vjetor të konsoliduar të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zbatimit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buxhetit</w:t>
            </w:r>
          </w:p>
          <w:p w:rsidR="00375428" w:rsidRDefault="00426B34">
            <w:pPr>
              <w:pStyle w:val="TableParagraph"/>
              <w:numPr>
                <w:ilvl w:val="1"/>
                <w:numId w:val="36"/>
              </w:numPr>
              <w:tabs>
                <w:tab w:val="left" w:pos="419"/>
              </w:tabs>
              <w:spacing w:line="242" w:lineRule="exact"/>
              <w:ind w:right="655"/>
              <w:rPr>
                <w:sz w:val="21"/>
              </w:rPr>
            </w:pPr>
            <w:r>
              <w:rPr>
                <w:color w:val="303030"/>
                <w:sz w:val="21"/>
              </w:rPr>
              <w:t>Raportit të performancës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vjetore</w:t>
            </w:r>
          </w:p>
        </w:tc>
        <w:tc>
          <w:tcPr>
            <w:tcW w:w="1081" w:type="dxa"/>
            <w:shd w:val="clear" w:color="auto" w:fill="F1F1F1"/>
          </w:tcPr>
          <w:p w:rsidR="00375428" w:rsidRDefault="00426B34">
            <w:pPr>
              <w:pStyle w:val="TableParagraph"/>
              <w:spacing w:before="119"/>
              <w:ind w:left="6" w:right="82"/>
              <w:rPr>
                <w:sz w:val="21"/>
              </w:rPr>
            </w:pPr>
            <w:r>
              <w:rPr>
                <w:color w:val="303030"/>
                <w:sz w:val="21"/>
              </w:rPr>
              <w:t>Neni 48/3,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neni 51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 neni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54 i ligjit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68/2017,</w:t>
            </w:r>
          </w:p>
          <w:p w:rsidR="00375428" w:rsidRDefault="00426B34">
            <w:pPr>
              <w:pStyle w:val="TableParagraph"/>
              <w:ind w:left="6" w:right="164"/>
              <w:rPr>
                <w:sz w:val="21"/>
              </w:rPr>
            </w:pPr>
            <w:r>
              <w:rPr>
                <w:color w:val="303030"/>
                <w:sz w:val="21"/>
              </w:rPr>
              <w:t>neni 43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139/2015</w:t>
            </w:r>
          </w:p>
          <w:p w:rsidR="00375428" w:rsidRDefault="00426B34">
            <w:pPr>
              <w:pStyle w:val="TableParagraph"/>
              <w:ind w:left="6"/>
              <w:rPr>
                <w:sz w:val="21"/>
              </w:rPr>
            </w:pPr>
            <w:r>
              <w:rPr>
                <w:color w:val="303030"/>
                <w:sz w:val="21"/>
              </w:rPr>
              <w:t>dhe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Nr.</w:t>
            </w:r>
          </w:p>
        </w:tc>
        <w:tc>
          <w:tcPr>
            <w:tcW w:w="1611" w:type="dxa"/>
            <w:shd w:val="clear" w:color="auto" w:fill="F1F1F1"/>
          </w:tcPr>
          <w:p w:rsidR="00375428" w:rsidRDefault="00375428">
            <w:pPr>
              <w:pStyle w:val="TableParagraph"/>
              <w:spacing w:before="3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489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Në faqen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menuja</w:t>
            </w:r>
          </w:p>
          <w:p w:rsidR="00375428" w:rsidRDefault="00426B34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before="1"/>
              <w:ind w:right="10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 për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pacing w:val="-1"/>
                <w:sz w:val="21"/>
              </w:rPr>
              <w:t>njoftimet</w:t>
            </w:r>
            <w:r>
              <w:rPr>
                <w:color w:val="303030"/>
                <w:spacing w:val="-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publike.</w:t>
            </w:r>
          </w:p>
        </w:tc>
        <w:tc>
          <w:tcPr>
            <w:tcW w:w="1400" w:type="dxa"/>
            <w:shd w:val="clear" w:color="auto" w:fill="F1F1F1"/>
          </w:tcPr>
          <w:p w:rsidR="00375428" w:rsidRDefault="00426B34">
            <w:pPr>
              <w:pStyle w:val="TableParagraph"/>
              <w:ind w:left="4" w:right="88"/>
              <w:rPr>
                <w:sz w:val="21"/>
              </w:rPr>
            </w:pPr>
            <w:r>
              <w:rPr>
                <w:color w:val="303030"/>
                <w:sz w:val="21"/>
              </w:rPr>
              <w:t>Raportet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monitorimit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brenda 30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ditëve pas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përfundimit të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periudhës së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raportimit.</w:t>
            </w:r>
          </w:p>
          <w:p w:rsidR="00375428" w:rsidRDefault="00426B34">
            <w:pPr>
              <w:pStyle w:val="TableParagraph"/>
              <w:ind w:left="4" w:right="7"/>
              <w:rPr>
                <w:sz w:val="21"/>
              </w:rPr>
            </w:pPr>
            <w:r>
              <w:rPr>
                <w:color w:val="303030"/>
                <w:sz w:val="21"/>
              </w:rPr>
              <w:t>Raporti vjetor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konsoliduar</w:t>
            </w:r>
          </w:p>
          <w:p w:rsidR="00375428" w:rsidRDefault="00426B34">
            <w:pPr>
              <w:pStyle w:val="TableParagraph"/>
              <w:spacing w:line="222" w:lineRule="exact"/>
              <w:ind w:left="4"/>
              <w:rPr>
                <w:sz w:val="21"/>
              </w:rPr>
            </w:pPr>
            <w:r>
              <w:rPr>
                <w:color w:val="303030"/>
                <w:sz w:val="21"/>
              </w:rPr>
              <w:t>brenda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muajit</w:t>
            </w:r>
          </w:p>
        </w:tc>
        <w:tc>
          <w:tcPr>
            <w:tcW w:w="1686" w:type="dxa"/>
            <w:shd w:val="clear" w:color="auto" w:fill="F1F1F1"/>
          </w:tcPr>
          <w:p w:rsidR="00375428" w:rsidRDefault="00426B34">
            <w:pPr>
              <w:pStyle w:val="TableParagraph"/>
              <w:ind w:left="3" w:right="387"/>
              <w:rPr>
                <w:sz w:val="21"/>
              </w:rPr>
            </w:pPr>
            <w:r>
              <w:rPr>
                <w:color w:val="303030"/>
                <w:sz w:val="21"/>
              </w:rPr>
              <w:t>Raportet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monitorimit të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zbatimit.</w:t>
            </w:r>
          </w:p>
          <w:p w:rsidR="00375428" w:rsidRDefault="00426B34">
            <w:pPr>
              <w:pStyle w:val="TableParagraph"/>
              <w:ind w:left="3" w:right="76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(Informohet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Këshilli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Bashkisë)</w:t>
            </w:r>
          </w:p>
          <w:p w:rsidR="00375428" w:rsidRDefault="00426B34">
            <w:pPr>
              <w:pStyle w:val="TableParagraph"/>
              <w:spacing w:line="242" w:lineRule="exact"/>
              <w:ind w:left="3" w:right="294"/>
              <w:rPr>
                <w:sz w:val="21"/>
              </w:rPr>
            </w:pPr>
            <w:r>
              <w:rPr>
                <w:color w:val="303030"/>
                <w:sz w:val="21"/>
              </w:rPr>
              <w:t>Raporti vjetor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konsoliduar</w:t>
            </w:r>
          </w:p>
        </w:tc>
        <w:tc>
          <w:tcPr>
            <w:tcW w:w="1237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35"/>
              </w:rPr>
            </w:pPr>
          </w:p>
          <w:p w:rsidR="00375428" w:rsidRDefault="00426B34">
            <w:pPr>
              <w:pStyle w:val="TableParagraph"/>
              <w:spacing w:before="1"/>
              <w:ind w:left="2" w:right="347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Bashkise</w:t>
            </w:r>
          </w:p>
        </w:tc>
      </w:tr>
    </w:tbl>
    <w:p w:rsidR="00375428" w:rsidRDefault="00375428">
      <w:pPr>
        <w:rPr>
          <w:sz w:val="21"/>
        </w:rPr>
        <w:sectPr w:rsidR="00375428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375428" w:rsidRDefault="00375428">
      <w:pPr>
        <w:pStyle w:val="BodyText"/>
        <w:rPr>
          <w:rFonts w:ascii="Times New Roman"/>
          <w:b/>
          <w:sz w:val="29"/>
        </w:rPr>
      </w:pPr>
    </w:p>
    <w:tbl>
      <w:tblPr>
        <w:tblW w:w="0" w:type="auto"/>
        <w:tblInd w:w="135" w:type="dxa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  <w:insideH w:val="single" w:sz="6" w:space="0" w:color="C2C2C2"/>
          <w:insideV w:val="single" w:sz="6" w:space="0" w:color="C2C2C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4"/>
        <w:gridCol w:w="3400"/>
        <w:gridCol w:w="1079"/>
        <w:gridCol w:w="1609"/>
        <w:gridCol w:w="1398"/>
        <w:gridCol w:w="1684"/>
        <w:gridCol w:w="1235"/>
      </w:tblGrid>
      <w:tr w:rsidR="00375428">
        <w:trPr>
          <w:trHeight w:val="3138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  <w:shd w:val="clear" w:color="auto" w:fill="F1F1F1"/>
          </w:tcPr>
          <w:p w:rsidR="00375428" w:rsidRDefault="00426B34">
            <w:pPr>
              <w:pStyle w:val="TableParagraph"/>
              <w:numPr>
                <w:ilvl w:val="1"/>
                <w:numId w:val="34"/>
              </w:numPr>
              <w:tabs>
                <w:tab w:val="left" w:pos="416"/>
              </w:tabs>
              <w:ind w:right="312"/>
              <w:rPr>
                <w:sz w:val="21"/>
              </w:rPr>
            </w:pPr>
            <w:r>
              <w:rPr>
                <w:color w:val="303030"/>
                <w:sz w:val="21"/>
              </w:rPr>
              <w:t>Pasqyrave financiare vjetore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(dokumentacionin bazë 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shoqërues)</w:t>
            </w:r>
          </w:p>
          <w:p w:rsidR="00375428" w:rsidRDefault="00426B34">
            <w:pPr>
              <w:pStyle w:val="TableParagraph"/>
              <w:numPr>
                <w:ilvl w:val="1"/>
                <w:numId w:val="34"/>
              </w:numPr>
              <w:tabs>
                <w:tab w:val="left" w:pos="416"/>
              </w:tabs>
              <w:spacing w:line="241" w:lineRule="exact"/>
              <w:ind w:left="415"/>
              <w:rPr>
                <w:sz w:val="21"/>
              </w:rPr>
            </w:pPr>
            <w:r>
              <w:rPr>
                <w:color w:val="303030"/>
                <w:sz w:val="21"/>
              </w:rPr>
              <w:t>Raportit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auditimit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4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jashtëm</w:t>
            </w:r>
          </w:p>
          <w:p w:rsidR="00375428" w:rsidRDefault="00426B34">
            <w:pPr>
              <w:pStyle w:val="TableParagraph"/>
              <w:numPr>
                <w:ilvl w:val="1"/>
                <w:numId w:val="34"/>
              </w:numPr>
              <w:tabs>
                <w:tab w:val="left" w:pos="416"/>
              </w:tabs>
              <w:ind w:right="922"/>
              <w:rPr>
                <w:sz w:val="21"/>
              </w:rPr>
            </w:pPr>
            <w:r>
              <w:rPr>
                <w:color w:val="303030"/>
                <w:sz w:val="21"/>
              </w:rPr>
              <w:t>Raportit të auditimit të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brendshëm</w:t>
            </w:r>
          </w:p>
          <w:p w:rsidR="00375428" w:rsidRDefault="00426B34">
            <w:pPr>
              <w:pStyle w:val="TableParagraph"/>
              <w:numPr>
                <w:ilvl w:val="0"/>
                <w:numId w:val="33"/>
              </w:numPr>
              <w:tabs>
                <w:tab w:val="left" w:pos="241"/>
              </w:tabs>
              <w:spacing w:before="1"/>
              <w:ind w:right="255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Informacionit për zbatimin 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monitorimin e kontratave (punëve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publike,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mallrave,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shërbimeve)</w:t>
            </w:r>
          </w:p>
          <w:p w:rsidR="00375428" w:rsidRDefault="00426B34">
            <w:pPr>
              <w:pStyle w:val="TableParagraph"/>
              <w:numPr>
                <w:ilvl w:val="0"/>
                <w:numId w:val="33"/>
              </w:numPr>
              <w:tabs>
                <w:tab w:val="left" w:pos="241"/>
              </w:tabs>
              <w:ind w:right="384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Regjistrit të realizimeve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procedurave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prokurimit</w:t>
            </w:r>
            <w:r>
              <w:rPr>
                <w:color w:val="303030"/>
                <w:spacing w:val="-5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</w:t>
            </w:r>
          </w:p>
        </w:tc>
        <w:tc>
          <w:tcPr>
            <w:tcW w:w="1079" w:type="dxa"/>
            <w:shd w:val="clear" w:color="auto" w:fill="F1F1F1"/>
          </w:tcPr>
          <w:p w:rsidR="00375428" w:rsidRDefault="00426B34">
            <w:pPr>
              <w:pStyle w:val="TableParagraph"/>
              <w:spacing w:line="240" w:lineRule="exact"/>
              <w:ind w:left="8"/>
              <w:rPr>
                <w:sz w:val="21"/>
              </w:rPr>
            </w:pPr>
            <w:r>
              <w:rPr>
                <w:color w:val="303030"/>
                <w:sz w:val="21"/>
              </w:rPr>
              <w:t>9643,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datë</w:t>
            </w:r>
          </w:p>
          <w:p w:rsidR="00375428" w:rsidRDefault="00426B34">
            <w:pPr>
              <w:pStyle w:val="TableParagraph"/>
              <w:spacing w:line="241" w:lineRule="exact"/>
              <w:ind w:left="8"/>
              <w:rPr>
                <w:sz w:val="21"/>
              </w:rPr>
            </w:pPr>
            <w:r>
              <w:rPr>
                <w:color w:val="303030"/>
                <w:sz w:val="21"/>
              </w:rPr>
              <w:t>20.11.2006</w:t>
            </w:r>
          </w:p>
        </w:tc>
        <w:tc>
          <w:tcPr>
            <w:tcW w:w="160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shd w:val="clear" w:color="auto" w:fill="F1F1F1"/>
          </w:tcPr>
          <w:p w:rsidR="00375428" w:rsidRDefault="00426B34">
            <w:pPr>
              <w:pStyle w:val="TableParagraph"/>
              <w:ind w:left="10" w:right="34"/>
              <w:rPr>
                <w:sz w:val="21"/>
              </w:rPr>
            </w:pPr>
            <w:r>
              <w:rPr>
                <w:color w:val="303030"/>
                <w:sz w:val="21"/>
              </w:rPr>
              <w:t>qershor të vitit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buxhetor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pasardhës.</w:t>
            </w:r>
          </w:p>
          <w:p w:rsidR="00375428" w:rsidRDefault="00426B34">
            <w:pPr>
              <w:pStyle w:val="TableParagraph"/>
              <w:ind w:left="10" w:right="57"/>
              <w:rPr>
                <w:sz w:val="21"/>
              </w:rPr>
            </w:pPr>
            <w:r>
              <w:rPr>
                <w:color w:val="303030"/>
                <w:sz w:val="21"/>
              </w:rPr>
              <w:t>Regjistri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realizimeve të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procedurave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 prokurimit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 jo më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vonë se datat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10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maj,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10</w:t>
            </w:r>
          </w:p>
          <w:p w:rsidR="00375428" w:rsidRDefault="00426B34">
            <w:pPr>
              <w:pStyle w:val="TableParagraph"/>
              <w:spacing w:line="241" w:lineRule="exact"/>
              <w:ind w:left="10"/>
              <w:rPr>
                <w:sz w:val="21"/>
              </w:rPr>
            </w:pPr>
            <w:r>
              <w:rPr>
                <w:color w:val="303030"/>
                <w:sz w:val="21"/>
              </w:rPr>
              <w:t>shtator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10</w:t>
            </w:r>
          </w:p>
          <w:p w:rsidR="00375428" w:rsidRDefault="00426B34">
            <w:pPr>
              <w:pStyle w:val="TableParagraph"/>
              <w:spacing w:line="240" w:lineRule="exact"/>
              <w:ind w:left="10" w:right="255"/>
              <w:rPr>
                <w:sz w:val="21"/>
              </w:rPr>
            </w:pPr>
            <w:r>
              <w:rPr>
                <w:color w:val="303030"/>
                <w:sz w:val="21"/>
              </w:rPr>
              <w:t>janar të çdo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viti.</w:t>
            </w:r>
          </w:p>
        </w:tc>
        <w:tc>
          <w:tcPr>
            <w:tcW w:w="1684" w:type="dxa"/>
            <w:shd w:val="clear" w:color="auto" w:fill="F1F1F1"/>
          </w:tcPr>
          <w:p w:rsidR="00375428" w:rsidRDefault="00426B34">
            <w:pPr>
              <w:pStyle w:val="TableParagraph"/>
              <w:ind w:left="11" w:right="62"/>
              <w:rPr>
                <w:sz w:val="21"/>
              </w:rPr>
            </w:pPr>
            <w:r>
              <w:rPr>
                <w:color w:val="303030"/>
                <w:sz w:val="21"/>
              </w:rPr>
              <w:t>miratohet nga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këshilli bashkiak.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Regjistri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realizimeve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prokurimit.</w:t>
            </w:r>
          </w:p>
          <w:p w:rsidR="00375428" w:rsidRDefault="00426B34">
            <w:pPr>
              <w:pStyle w:val="TableParagraph"/>
              <w:ind w:left="11" w:right="564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(Informohet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Këshilli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  <w:tc>
          <w:tcPr>
            <w:tcW w:w="1235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428">
        <w:trPr>
          <w:trHeight w:val="1931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375428" w:rsidRDefault="00426B34">
            <w:pPr>
              <w:pStyle w:val="TableParagraph"/>
              <w:spacing w:before="1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8</w:t>
            </w:r>
          </w:p>
        </w:tc>
        <w:tc>
          <w:tcPr>
            <w:tcW w:w="3400" w:type="dxa"/>
          </w:tcPr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7" w:right="229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 xml:space="preserve">Vështirësitë financiare. </w:t>
            </w:r>
            <w:r>
              <w:rPr>
                <w:color w:val="303030"/>
                <w:sz w:val="21"/>
              </w:rPr>
              <w:t>Përfshin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bërjen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ind w:left="7" w:right="357"/>
              <w:rPr>
                <w:sz w:val="21"/>
              </w:rPr>
            </w:pPr>
            <w:r>
              <w:rPr>
                <w:color w:val="303030"/>
                <w:sz w:val="21"/>
              </w:rPr>
              <w:t>1. Planit për daljen nga situata 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vështirë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financiare</w:t>
            </w: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6"/>
              <w:rPr>
                <w:rFonts w:ascii="Times New Roman"/>
                <w:b/>
                <w:sz w:val="28"/>
              </w:rPr>
            </w:pPr>
          </w:p>
          <w:p w:rsidR="00375428" w:rsidRDefault="00426B34">
            <w:pPr>
              <w:pStyle w:val="TableParagraph"/>
              <w:ind w:left="8" w:right="32"/>
              <w:rPr>
                <w:sz w:val="21"/>
              </w:rPr>
            </w:pPr>
            <w:r>
              <w:rPr>
                <w:color w:val="303030"/>
                <w:sz w:val="21"/>
              </w:rPr>
              <w:t>Neni 56/4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68/2017</w:t>
            </w:r>
          </w:p>
        </w:tc>
        <w:tc>
          <w:tcPr>
            <w:tcW w:w="1609" w:type="dxa"/>
          </w:tcPr>
          <w:p w:rsidR="00375428" w:rsidRDefault="00426B34">
            <w:pPr>
              <w:pStyle w:val="TableParagraph"/>
              <w:numPr>
                <w:ilvl w:val="0"/>
                <w:numId w:val="32"/>
              </w:numPr>
              <w:tabs>
                <w:tab w:val="left" w:pos="254"/>
              </w:tabs>
              <w:ind w:right="483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Në faqen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menuja</w:t>
            </w:r>
          </w:p>
          <w:p w:rsidR="00375428" w:rsidRDefault="00426B34">
            <w:pPr>
              <w:pStyle w:val="TableParagraph"/>
              <w:numPr>
                <w:ilvl w:val="0"/>
                <w:numId w:val="32"/>
              </w:numPr>
              <w:tabs>
                <w:tab w:val="left" w:pos="254"/>
              </w:tabs>
              <w:spacing w:before="1"/>
              <w:ind w:right="63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 për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pacing w:val="-1"/>
                <w:sz w:val="21"/>
              </w:rPr>
              <w:t>njoftimet</w:t>
            </w:r>
            <w:r>
              <w:rPr>
                <w:color w:val="303030"/>
                <w:spacing w:val="-7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6"/>
              <w:rPr>
                <w:rFonts w:ascii="Times New Roman"/>
                <w:b/>
                <w:sz w:val="28"/>
              </w:rPr>
            </w:pPr>
          </w:p>
          <w:p w:rsidR="00375428" w:rsidRDefault="00426B34">
            <w:pPr>
              <w:pStyle w:val="TableParagraph"/>
              <w:ind w:left="10" w:right="398"/>
              <w:jc w:val="both"/>
              <w:rPr>
                <w:sz w:val="21"/>
              </w:rPr>
            </w:pPr>
            <w:r>
              <w:rPr>
                <w:color w:val="303030"/>
                <w:sz w:val="21"/>
              </w:rPr>
              <w:t>Brenda 10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ditëve nga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shpallja.</w:t>
            </w: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375428" w:rsidRDefault="00426B34">
            <w:pPr>
              <w:pStyle w:val="TableParagraph"/>
              <w:spacing w:before="1"/>
              <w:ind w:left="11"/>
              <w:rPr>
                <w:sz w:val="21"/>
              </w:rPr>
            </w:pPr>
            <w:r>
              <w:rPr>
                <w:color w:val="303030"/>
                <w:sz w:val="21"/>
              </w:rPr>
              <w:t>Këshilli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Bashkiak</w:t>
            </w:r>
          </w:p>
        </w:tc>
        <w:tc>
          <w:tcPr>
            <w:tcW w:w="1235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72"/>
              <w:ind w:left="12" w:right="335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</w:tr>
      <w:tr w:rsidR="00375428">
        <w:trPr>
          <w:trHeight w:val="1933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375428" w:rsidRDefault="00426B34">
            <w:pPr>
              <w:pStyle w:val="TableParagraph"/>
              <w:spacing w:before="1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9</w:t>
            </w:r>
          </w:p>
        </w:tc>
        <w:tc>
          <w:tcPr>
            <w:tcW w:w="3400" w:type="dxa"/>
            <w:shd w:val="clear" w:color="auto" w:fill="F1F1F1"/>
          </w:tcPr>
          <w:p w:rsidR="00375428" w:rsidRDefault="00426B34">
            <w:pPr>
              <w:pStyle w:val="TableParagraph"/>
              <w:spacing w:before="122"/>
              <w:ind w:left="7" w:right="451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Shitja ose dhënia me qira e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 xml:space="preserve">pronave dhe aseteve </w:t>
            </w:r>
            <w:r>
              <w:rPr>
                <w:color w:val="303030"/>
                <w:sz w:val="21"/>
              </w:rPr>
              <w:t>Përfshin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bërjen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numPr>
                <w:ilvl w:val="0"/>
                <w:numId w:val="31"/>
              </w:numPr>
              <w:tabs>
                <w:tab w:val="left" w:pos="241"/>
              </w:tabs>
              <w:ind w:right="197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Aseteve dhe pronave të ofruara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shitje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ose dhënie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qira</w:t>
            </w:r>
          </w:p>
          <w:p w:rsidR="00375428" w:rsidRDefault="00426B34">
            <w:pPr>
              <w:pStyle w:val="TableParagraph"/>
              <w:numPr>
                <w:ilvl w:val="0"/>
                <w:numId w:val="31"/>
              </w:numPr>
              <w:tabs>
                <w:tab w:val="left" w:pos="241"/>
              </w:tabs>
              <w:ind w:left="240" w:hanging="234"/>
              <w:rPr>
                <w:sz w:val="21"/>
              </w:rPr>
            </w:pPr>
            <w:r>
              <w:rPr>
                <w:color w:val="303030"/>
                <w:sz w:val="21"/>
              </w:rPr>
              <w:t>Kritereve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që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duhet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plotësohen</w:t>
            </w:r>
          </w:p>
        </w:tc>
        <w:tc>
          <w:tcPr>
            <w:tcW w:w="107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6"/>
              <w:rPr>
                <w:rFonts w:ascii="Times New Roman"/>
                <w:b/>
                <w:sz w:val="28"/>
              </w:rPr>
            </w:pPr>
          </w:p>
          <w:p w:rsidR="00375428" w:rsidRDefault="00426B34">
            <w:pPr>
              <w:pStyle w:val="TableParagraph"/>
              <w:ind w:left="8" w:right="207"/>
              <w:rPr>
                <w:sz w:val="21"/>
              </w:rPr>
            </w:pPr>
            <w:r>
              <w:rPr>
                <w:color w:val="303030"/>
                <w:sz w:val="21"/>
              </w:rPr>
              <w:t>Neni 19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68/2017</w:t>
            </w:r>
          </w:p>
        </w:tc>
        <w:tc>
          <w:tcPr>
            <w:tcW w:w="1609" w:type="dxa"/>
            <w:shd w:val="clear" w:color="auto" w:fill="F1F1F1"/>
          </w:tcPr>
          <w:p w:rsidR="00375428" w:rsidRDefault="00426B34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ind w:right="483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Në faqen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menuja</w:t>
            </w:r>
          </w:p>
          <w:p w:rsidR="00375428" w:rsidRDefault="00426B34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before="1"/>
              <w:ind w:right="63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 për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pacing w:val="-1"/>
                <w:sz w:val="21"/>
              </w:rPr>
              <w:t>njoftimet</w:t>
            </w:r>
            <w:r>
              <w:rPr>
                <w:color w:val="303030"/>
                <w:spacing w:val="-7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</w:tc>
        <w:tc>
          <w:tcPr>
            <w:tcW w:w="1398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72"/>
              <w:ind w:left="11" w:right="785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  <w:tc>
          <w:tcPr>
            <w:tcW w:w="1235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72"/>
              <w:ind w:left="12" w:right="335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</w:tr>
      <w:tr w:rsidR="00375428">
        <w:trPr>
          <w:trHeight w:val="1931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375428" w:rsidRDefault="00426B34">
            <w:pPr>
              <w:pStyle w:val="TableParagraph"/>
              <w:spacing w:before="1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10</w:t>
            </w:r>
          </w:p>
        </w:tc>
        <w:tc>
          <w:tcPr>
            <w:tcW w:w="3400" w:type="dxa"/>
          </w:tcPr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375428" w:rsidRDefault="00426B34">
            <w:pPr>
              <w:pStyle w:val="TableParagraph"/>
              <w:ind w:left="7" w:right="685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 xml:space="preserve">Donacionet. </w:t>
            </w:r>
            <w:r>
              <w:rPr>
                <w:color w:val="303030"/>
                <w:sz w:val="21"/>
              </w:rPr>
              <w:t>Përfshin bërjen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numPr>
                <w:ilvl w:val="0"/>
                <w:numId w:val="29"/>
              </w:numPr>
              <w:tabs>
                <w:tab w:val="left" w:pos="241"/>
              </w:tabs>
              <w:spacing w:line="241" w:lineRule="exact"/>
              <w:ind w:hanging="234"/>
              <w:rPr>
                <w:sz w:val="21"/>
              </w:rPr>
            </w:pPr>
            <w:r>
              <w:rPr>
                <w:color w:val="303030"/>
                <w:sz w:val="21"/>
              </w:rPr>
              <w:t>Emrit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donatorit</w:t>
            </w:r>
          </w:p>
          <w:p w:rsidR="00375428" w:rsidRDefault="00426B34">
            <w:pPr>
              <w:pStyle w:val="TableParagraph"/>
              <w:numPr>
                <w:ilvl w:val="0"/>
                <w:numId w:val="29"/>
              </w:numPr>
              <w:tabs>
                <w:tab w:val="left" w:pos="241"/>
              </w:tabs>
              <w:spacing w:before="1"/>
              <w:ind w:hanging="234"/>
              <w:rPr>
                <w:sz w:val="21"/>
              </w:rPr>
            </w:pPr>
            <w:r>
              <w:rPr>
                <w:color w:val="303030"/>
                <w:sz w:val="21"/>
              </w:rPr>
              <w:t>Shumës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donacionit</w:t>
            </w:r>
          </w:p>
          <w:p w:rsidR="00375428" w:rsidRDefault="00426B34">
            <w:pPr>
              <w:pStyle w:val="TableParagraph"/>
              <w:numPr>
                <w:ilvl w:val="0"/>
                <w:numId w:val="29"/>
              </w:numPr>
              <w:tabs>
                <w:tab w:val="left" w:pos="241"/>
              </w:tabs>
              <w:spacing w:before="1"/>
              <w:ind w:hanging="234"/>
              <w:rPr>
                <w:sz w:val="21"/>
              </w:rPr>
            </w:pPr>
            <w:r>
              <w:rPr>
                <w:color w:val="303030"/>
                <w:sz w:val="21"/>
              </w:rPr>
              <w:t>Qëllimit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donacionit</w:t>
            </w: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:rsidR="00375428" w:rsidRDefault="00426B34">
            <w:pPr>
              <w:pStyle w:val="TableParagraph"/>
              <w:spacing w:before="1"/>
              <w:ind w:left="8" w:right="137"/>
              <w:rPr>
                <w:sz w:val="21"/>
              </w:rPr>
            </w:pPr>
            <w:r>
              <w:rPr>
                <w:color w:val="303030"/>
                <w:sz w:val="21"/>
              </w:rPr>
              <w:t>Neni 20/5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 ligjit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68/2017</w:t>
            </w:r>
          </w:p>
        </w:tc>
        <w:tc>
          <w:tcPr>
            <w:tcW w:w="1609" w:type="dxa"/>
          </w:tcPr>
          <w:p w:rsidR="00375428" w:rsidRDefault="00426B34">
            <w:pPr>
              <w:pStyle w:val="TableParagraph"/>
              <w:ind w:left="9" w:right="424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menuja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b)Vendet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</w:t>
            </w:r>
            <w:r>
              <w:rPr>
                <w:color w:val="303030"/>
                <w:spacing w:val="-1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njoftimet</w:t>
            </w:r>
          </w:p>
          <w:p w:rsidR="00375428" w:rsidRDefault="00426B34">
            <w:pPr>
              <w:pStyle w:val="TableParagraph"/>
              <w:spacing w:line="222" w:lineRule="exact"/>
              <w:ind w:left="9"/>
              <w:rPr>
                <w:sz w:val="21"/>
              </w:rPr>
            </w:pPr>
            <w:r>
              <w:rPr>
                <w:color w:val="303030"/>
                <w:sz w:val="21"/>
              </w:rPr>
              <w:t>publike</w:t>
            </w: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375428" w:rsidRDefault="00426B34">
            <w:pPr>
              <w:pStyle w:val="TableParagraph"/>
              <w:spacing w:before="1"/>
              <w:ind w:left="10"/>
              <w:rPr>
                <w:sz w:val="21"/>
              </w:rPr>
            </w:pPr>
            <w:r>
              <w:rPr>
                <w:color w:val="303030"/>
                <w:sz w:val="21"/>
              </w:rPr>
              <w:t>Menjëherë</w:t>
            </w: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70"/>
              <w:ind w:left="11" w:right="785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  <w:tc>
          <w:tcPr>
            <w:tcW w:w="1235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70"/>
              <w:ind w:left="12" w:right="335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</w:tr>
    </w:tbl>
    <w:p w:rsidR="00375428" w:rsidRDefault="00375428">
      <w:pPr>
        <w:rPr>
          <w:sz w:val="21"/>
        </w:rPr>
        <w:sectPr w:rsidR="00375428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375428" w:rsidRDefault="00375428">
      <w:pPr>
        <w:pStyle w:val="BodyText"/>
        <w:rPr>
          <w:rFonts w:ascii="Times New Roman"/>
          <w:b/>
          <w:sz w:val="29"/>
        </w:rPr>
      </w:pPr>
    </w:p>
    <w:tbl>
      <w:tblPr>
        <w:tblW w:w="0" w:type="auto"/>
        <w:tblInd w:w="135" w:type="dxa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  <w:insideH w:val="single" w:sz="6" w:space="0" w:color="C2C2C2"/>
          <w:insideV w:val="single" w:sz="6" w:space="0" w:color="C2C2C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4"/>
        <w:gridCol w:w="3400"/>
        <w:gridCol w:w="1079"/>
        <w:gridCol w:w="1609"/>
        <w:gridCol w:w="1398"/>
        <w:gridCol w:w="1684"/>
        <w:gridCol w:w="1235"/>
      </w:tblGrid>
      <w:tr w:rsidR="00375428">
        <w:trPr>
          <w:trHeight w:val="450"/>
        </w:trPr>
        <w:tc>
          <w:tcPr>
            <w:tcW w:w="10779" w:type="dxa"/>
            <w:gridSpan w:val="7"/>
            <w:shd w:val="clear" w:color="auto" w:fill="F1F1F1"/>
          </w:tcPr>
          <w:p w:rsidR="00375428" w:rsidRDefault="00426B34">
            <w:pPr>
              <w:pStyle w:val="TableParagraph"/>
              <w:spacing w:before="102"/>
              <w:ind w:left="111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Fusha 3</w:t>
            </w:r>
            <w:r>
              <w:rPr>
                <w:rFonts w:ascii="Arial" w:hAnsi="Arial"/>
                <w:b/>
                <w:color w:val="303030"/>
                <w:spacing w:val="5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Kërkesa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për</w:t>
            </w:r>
            <w:r>
              <w:rPr>
                <w:rFonts w:ascii="Arial" w:hAnsi="Arial"/>
                <w:b/>
                <w:color w:val="303030"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informim</w:t>
            </w:r>
          </w:p>
        </w:tc>
      </w:tr>
      <w:tr w:rsidR="00375428">
        <w:trPr>
          <w:trHeight w:val="3138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9"/>
              </w:rPr>
            </w:pPr>
          </w:p>
          <w:p w:rsidR="00375428" w:rsidRDefault="00426B34">
            <w:pPr>
              <w:pStyle w:val="TableParagraph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1</w:t>
            </w:r>
          </w:p>
        </w:tc>
        <w:tc>
          <w:tcPr>
            <w:tcW w:w="3400" w:type="dxa"/>
          </w:tcPr>
          <w:p w:rsidR="00375428" w:rsidRDefault="00426B34">
            <w:pPr>
              <w:pStyle w:val="TableParagraph"/>
              <w:ind w:left="7" w:right="55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Emri, kontaktet dhe kompetencat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e koordinatorit për të drejtën e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 xml:space="preserve">informimit. </w:t>
            </w:r>
            <w:r>
              <w:rPr>
                <w:color w:val="303030"/>
                <w:sz w:val="21"/>
              </w:rPr>
              <w:t>Përfshin bërjen publike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Pr="00243324" w:rsidRDefault="00243324">
            <w:pPr>
              <w:pStyle w:val="TableParagraph"/>
              <w:numPr>
                <w:ilvl w:val="0"/>
                <w:numId w:val="28"/>
              </w:numPr>
              <w:tabs>
                <w:tab w:val="left" w:pos="241"/>
              </w:tabs>
              <w:spacing w:line="240" w:lineRule="exact"/>
              <w:ind w:hanging="234"/>
              <w:rPr>
                <w:rStyle w:val="Hyperlink"/>
                <w:sz w:val="21"/>
              </w:rPr>
            </w:pPr>
            <w:r>
              <w:rPr>
                <w:color w:val="303030"/>
                <w:sz w:val="21"/>
              </w:rPr>
              <w:fldChar w:fldCharType="begin"/>
            </w:r>
            <w:r>
              <w:rPr>
                <w:color w:val="303030"/>
                <w:sz w:val="21"/>
              </w:rPr>
              <w:instrText xml:space="preserve"> HYPERLINK "https://www.bashkiakurbin.gov.al/?page_id=3680" </w:instrText>
            </w:r>
            <w:r>
              <w:rPr>
                <w:color w:val="303030"/>
                <w:sz w:val="21"/>
              </w:rPr>
            </w:r>
            <w:r>
              <w:rPr>
                <w:color w:val="303030"/>
                <w:sz w:val="21"/>
              </w:rPr>
              <w:fldChar w:fldCharType="separate"/>
            </w:r>
            <w:r w:rsidR="00426B34" w:rsidRPr="00243324">
              <w:rPr>
                <w:rStyle w:val="Hyperlink"/>
                <w:sz w:val="21"/>
              </w:rPr>
              <w:t>Emrit</w:t>
            </w:r>
            <w:r w:rsidR="00426B34" w:rsidRPr="00243324">
              <w:rPr>
                <w:rStyle w:val="Hyperlink"/>
                <w:spacing w:val="-4"/>
                <w:sz w:val="21"/>
              </w:rPr>
              <w:t xml:space="preserve"> </w:t>
            </w:r>
            <w:r w:rsidR="00426B34" w:rsidRPr="00243324">
              <w:rPr>
                <w:rStyle w:val="Hyperlink"/>
                <w:sz w:val="21"/>
              </w:rPr>
              <w:t>mbiemrit</w:t>
            </w:r>
            <w:r w:rsidR="00426B34" w:rsidRPr="00243324">
              <w:rPr>
                <w:rStyle w:val="Hyperlink"/>
                <w:spacing w:val="-3"/>
                <w:sz w:val="21"/>
              </w:rPr>
              <w:t xml:space="preserve"> </w:t>
            </w:r>
            <w:r w:rsidR="00426B34" w:rsidRPr="00243324">
              <w:rPr>
                <w:rStyle w:val="Hyperlink"/>
                <w:sz w:val="21"/>
              </w:rPr>
              <w:t>të</w:t>
            </w:r>
            <w:r w:rsidR="00426B34" w:rsidRPr="00243324">
              <w:rPr>
                <w:rStyle w:val="Hyperlink"/>
                <w:spacing w:val="-2"/>
                <w:sz w:val="21"/>
              </w:rPr>
              <w:t xml:space="preserve"> </w:t>
            </w:r>
            <w:r w:rsidR="00426B34" w:rsidRPr="00243324">
              <w:rPr>
                <w:rStyle w:val="Hyperlink"/>
                <w:sz w:val="21"/>
              </w:rPr>
              <w:t>Koordinatorit</w:t>
            </w:r>
          </w:p>
          <w:p w:rsidR="00375428" w:rsidRPr="00243324" w:rsidRDefault="00426B34">
            <w:pPr>
              <w:pStyle w:val="TableParagraph"/>
              <w:numPr>
                <w:ilvl w:val="0"/>
                <w:numId w:val="28"/>
              </w:numPr>
              <w:tabs>
                <w:tab w:val="left" w:pos="241"/>
              </w:tabs>
              <w:spacing w:line="241" w:lineRule="exact"/>
              <w:ind w:hanging="234"/>
              <w:rPr>
                <w:rStyle w:val="Hyperlink"/>
                <w:sz w:val="21"/>
              </w:rPr>
            </w:pPr>
            <w:r w:rsidRPr="00243324">
              <w:rPr>
                <w:rStyle w:val="Hyperlink"/>
                <w:sz w:val="21"/>
              </w:rPr>
              <w:t>Adresës</w:t>
            </w:r>
            <w:r w:rsidRPr="00243324">
              <w:rPr>
                <w:rStyle w:val="Hyperlink"/>
                <w:spacing w:val="-4"/>
                <w:sz w:val="21"/>
              </w:rPr>
              <w:t xml:space="preserve"> </w:t>
            </w:r>
            <w:r w:rsidRPr="00243324">
              <w:rPr>
                <w:rStyle w:val="Hyperlink"/>
                <w:sz w:val="21"/>
              </w:rPr>
              <w:t>postare/elektronike</w:t>
            </w:r>
            <w:r w:rsidRPr="00243324">
              <w:rPr>
                <w:rStyle w:val="Hyperlink"/>
                <w:spacing w:val="-3"/>
                <w:sz w:val="21"/>
              </w:rPr>
              <w:t xml:space="preserve"> </w:t>
            </w:r>
            <w:r w:rsidRPr="00243324">
              <w:rPr>
                <w:rStyle w:val="Hyperlink"/>
                <w:sz w:val="21"/>
              </w:rPr>
              <w:t>të</w:t>
            </w:r>
            <w:r w:rsidRPr="00243324">
              <w:rPr>
                <w:rStyle w:val="Hyperlink"/>
                <w:spacing w:val="-3"/>
                <w:sz w:val="21"/>
              </w:rPr>
              <w:t xml:space="preserve"> </w:t>
            </w:r>
            <w:r w:rsidRPr="00243324">
              <w:rPr>
                <w:rStyle w:val="Hyperlink"/>
                <w:sz w:val="21"/>
              </w:rPr>
              <w:t>tij</w:t>
            </w:r>
          </w:p>
          <w:p w:rsidR="00375428" w:rsidRPr="00243324" w:rsidRDefault="00426B34">
            <w:pPr>
              <w:pStyle w:val="TableParagraph"/>
              <w:numPr>
                <w:ilvl w:val="0"/>
                <w:numId w:val="28"/>
              </w:numPr>
              <w:tabs>
                <w:tab w:val="left" w:pos="241"/>
              </w:tabs>
              <w:spacing w:line="241" w:lineRule="exact"/>
              <w:ind w:hanging="234"/>
              <w:rPr>
                <w:rStyle w:val="Hyperlink"/>
                <w:sz w:val="21"/>
              </w:rPr>
            </w:pPr>
            <w:r w:rsidRPr="00243324">
              <w:rPr>
                <w:rStyle w:val="Hyperlink"/>
                <w:sz w:val="21"/>
              </w:rPr>
              <w:t>Orarit</w:t>
            </w:r>
            <w:r w:rsidRPr="00243324">
              <w:rPr>
                <w:rStyle w:val="Hyperlink"/>
                <w:spacing w:val="-2"/>
                <w:sz w:val="21"/>
              </w:rPr>
              <w:t xml:space="preserve"> </w:t>
            </w:r>
            <w:r w:rsidRPr="00243324">
              <w:rPr>
                <w:rStyle w:val="Hyperlink"/>
                <w:sz w:val="21"/>
              </w:rPr>
              <w:t>të punës</w:t>
            </w:r>
          </w:p>
          <w:p w:rsidR="00375428" w:rsidRPr="00243324" w:rsidRDefault="00426B34">
            <w:pPr>
              <w:pStyle w:val="TableParagraph"/>
              <w:numPr>
                <w:ilvl w:val="0"/>
                <w:numId w:val="28"/>
              </w:numPr>
              <w:tabs>
                <w:tab w:val="left" w:pos="241"/>
              </w:tabs>
              <w:spacing w:before="1"/>
              <w:ind w:left="7" w:right="231" w:firstLine="0"/>
              <w:rPr>
                <w:rStyle w:val="Hyperlink"/>
                <w:sz w:val="21"/>
              </w:rPr>
            </w:pPr>
            <w:r w:rsidRPr="00243324">
              <w:rPr>
                <w:rStyle w:val="Hyperlink"/>
                <w:sz w:val="21"/>
              </w:rPr>
              <w:t>Detyrave dhe kompetencave të</w:t>
            </w:r>
            <w:r w:rsidRPr="00243324">
              <w:rPr>
                <w:rStyle w:val="Hyperlink"/>
                <w:spacing w:val="-56"/>
                <w:sz w:val="21"/>
              </w:rPr>
              <w:t xml:space="preserve"> </w:t>
            </w:r>
            <w:r w:rsidRPr="00243324">
              <w:rPr>
                <w:rStyle w:val="Hyperlink"/>
                <w:sz w:val="21"/>
              </w:rPr>
              <w:t>Koordinatorit</w:t>
            </w:r>
          </w:p>
          <w:p w:rsidR="00375428" w:rsidRDefault="00426B34">
            <w:pPr>
              <w:pStyle w:val="TableParagraph"/>
              <w:numPr>
                <w:ilvl w:val="0"/>
                <w:numId w:val="28"/>
              </w:numPr>
              <w:tabs>
                <w:tab w:val="left" w:pos="241"/>
              </w:tabs>
              <w:ind w:left="7" w:right="175" w:firstLine="0"/>
              <w:rPr>
                <w:sz w:val="21"/>
              </w:rPr>
            </w:pPr>
            <w:r w:rsidRPr="00243324">
              <w:rPr>
                <w:rStyle w:val="Hyperlink"/>
                <w:sz w:val="21"/>
              </w:rPr>
              <w:t>Adresës postare/elektronike për</w:t>
            </w:r>
            <w:r w:rsidRPr="00243324">
              <w:rPr>
                <w:rStyle w:val="Hyperlink"/>
                <w:spacing w:val="-56"/>
                <w:sz w:val="21"/>
              </w:rPr>
              <w:t xml:space="preserve"> </w:t>
            </w:r>
            <w:r w:rsidRPr="00243324">
              <w:rPr>
                <w:rStyle w:val="Hyperlink"/>
                <w:sz w:val="21"/>
              </w:rPr>
              <w:t>depozitimin e kërkesave për</w:t>
            </w:r>
            <w:r w:rsidR="00243324">
              <w:rPr>
                <w:color w:val="303030"/>
                <w:sz w:val="21"/>
              </w:rPr>
              <w:fldChar w:fldCharType="end"/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</w:t>
            </w: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70"/>
              <w:ind w:left="8" w:right="160"/>
              <w:rPr>
                <w:sz w:val="21"/>
              </w:rPr>
            </w:pPr>
            <w:r>
              <w:rPr>
                <w:color w:val="303030"/>
                <w:sz w:val="21"/>
              </w:rPr>
              <w:t>Neni 7/ç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nr.</w:t>
            </w:r>
          </w:p>
          <w:p w:rsidR="00375428" w:rsidRDefault="00426B34">
            <w:pPr>
              <w:pStyle w:val="TableParagraph"/>
              <w:spacing w:before="2" w:line="241" w:lineRule="exact"/>
              <w:ind w:left="8"/>
              <w:rPr>
                <w:sz w:val="21"/>
              </w:rPr>
            </w:pPr>
            <w:r>
              <w:rPr>
                <w:color w:val="303030"/>
                <w:sz w:val="21"/>
              </w:rPr>
              <w:t>119/2014</w:t>
            </w:r>
          </w:p>
          <w:p w:rsidR="00375428" w:rsidRDefault="00426B34">
            <w:pPr>
              <w:pStyle w:val="TableParagraph"/>
              <w:ind w:left="8" w:right="102"/>
              <w:rPr>
                <w:sz w:val="21"/>
              </w:rPr>
            </w:pPr>
            <w:r>
              <w:rPr>
                <w:color w:val="303030"/>
                <w:sz w:val="21"/>
              </w:rPr>
              <w:t>dhe neni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15/3 i ligjit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nr.</w:t>
            </w:r>
          </w:p>
          <w:p w:rsidR="00375428" w:rsidRDefault="00426B34">
            <w:pPr>
              <w:pStyle w:val="TableParagraph"/>
              <w:ind w:left="8"/>
              <w:rPr>
                <w:sz w:val="21"/>
              </w:rPr>
            </w:pPr>
            <w:r>
              <w:rPr>
                <w:color w:val="303030"/>
                <w:sz w:val="21"/>
              </w:rPr>
              <w:t>139/2015</w:t>
            </w:r>
          </w:p>
        </w:tc>
        <w:tc>
          <w:tcPr>
            <w:tcW w:w="1609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</w:tabs>
              <w:spacing w:before="170"/>
              <w:ind w:right="541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Në faqen</w:t>
            </w:r>
            <w:r>
              <w:rPr>
                <w:color w:val="303030"/>
                <w:spacing w:val="-57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</w:p>
          <w:p w:rsidR="00375428" w:rsidRDefault="00426B34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ind w:right="424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njoftimet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9"/>
              </w:rPr>
            </w:pPr>
          </w:p>
          <w:p w:rsidR="00375428" w:rsidRDefault="00426B34">
            <w:pPr>
              <w:pStyle w:val="TableParagraph"/>
              <w:ind w:left="10"/>
              <w:rPr>
                <w:sz w:val="21"/>
              </w:rPr>
            </w:pPr>
            <w:r>
              <w:rPr>
                <w:color w:val="303030"/>
                <w:sz w:val="21"/>
              </w:rPr>
              <w:t>Menjëherë</w:t>
            </w: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375428" w:rsidRDefault="00426B34">
            <w:pPr>
              <w:pStyle w:val="TableParagraph"/>
              <w:ind w:left="11" w:right="785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  <w:tc>
          <w:tcPr>
            <w:tcW w:w="1235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375428" w:rsidRDefault="00426B34">
            <w:pPr>
              <w:pStyle w:val="TableParagraph"/>
              <w:ind w:left="12" w:right="55"/>
              <w:rPr>
                <w:sz w:val="21"/>
              </w:rPr>
            </w:pPr>
            <w:r>
              <w:rPr>
                <w:color w:val="303030"/>
                <w:sz w:val="21"/>
              </w:rPr>
              <w:t>Koordinatori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drejtën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informimit</w:t>
            </w:r>
          </w:p>
        </w:tc>
      </w:tr>
      <w:tr w:rsidR="00375428">
        <w:trPr>
          <w:trHeight w:val="4588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375428" w:rsidRDefault="00426B34">
            <w:pPr>
              <w:pStyle w:val="TableParagraph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2</w:t>
            </w:r>
          </w:p>
        </w:tc>
        <w:tc>
          <w:tcPr>
            <w:tcW w:w="3400" w:type="dxa"/>
            <w:shd w:val="clear" w:color="auto" w:fill="F1F1F1"/>
          </w:tcPr>
          <w:p w:rsidR="00375428" w:rsidRDefault="00426B34">
            <w:pPr>
              <w:pStyle w:val="TableParagraph"/>
              <w:ind w:left="7" w:right="253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Standardet dhe procedurat që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duhen ndjekur për të bërë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kërkesë për informim dhe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 xml:space="preserve">ankimim. </w:t>
            </w:r>
            <w:r>
              <w:rPr>
                <w:color w:val="303030"/>
                <w:sz w:val="21"/>
              </w:rPr>
              <w:t>Përfshin bërjen publike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numPr>
                <w:ilvl w:val="0"/>
                <w:numId w:val="26"/>
              </w:numPr>
              <w:tabs>
                <w:tab w:val="left" w:pos="241"/>
              </w:tabs>
              <w:ind w:right="78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Procedurës që duhet ndjekur për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bërë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një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kërkesë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informacion</w:t>
            </w:r>
          </w:p>
          <w:p w:rsidR="00375428" w:rsidRDefault="00426B34">
            <w:pPr>
              <w:pStyle w:val="TableParagraph"/>
              <w:numPr>
                <w:ilvl w:val="0"/>
                <w:numId w:val="26"/>
              </w:numPr>
              <w:tabs>
                <w:tab w:val="left" w:pos="241"/>
              </w:tabs>
              <w:ind w:right="175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Adresës postare/elektronike për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dërgimin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kërkesës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</w:t>
            </w:r>
          </w:p>
          <w:p w:rsidR="00375428" w:rsidRDefault="00426B34">
            <w:pPr>
              <w:pStyle w:val="TableParagraph"/>
              <w:numPr>
                <w:ilvl w:val="0"/>
                <w:numId w:val="26"/>
              </w:numPr>
              <w:tabs>
                <w:tab w:val="left" w:pos="241"/>
              </w:tabs>
              <w:ind w:right="221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Modelit standard të një kërkese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</w:t>
            </w:r>
          </w:p>
          <w:p w:rsidR="00375428" w:rsidRDefault="00426B34">
            <w:pPr>
              <w:pStyle w:val="TableParagraph"/>
              <w:numPr>
                <w:ilvl w:val="0"/>
                <w:numId w:val="26"/>
              </w:numPr>
              <w:tabs>
                <w:tab w:val="left" w:pos="241"/>
              </w:tabs>
              <w:spacing w:line="241" w:lineRule="exact"/>
              <w:ind w:left="240" w:hanging="234"/>
              <w:rPr>
                <w:sz w:val="21"/>
              </w:rPr>
            </w:pPr>
            <w:r>
              <w:rPr>
                <w:color w:val="303030"/>
                <w:sz w:val="21"/>
              </w:rPr>
              <w:t>Afateve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marrjes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së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përgjigjes</w:t>
            </w:r>
          </w:p>
          <w:p w:rsidR="00375428" w:rsidRDefault="00426B34">
            <w:pPr>
              <w:pStyle w:val="TableParagraph"/>
              <w:numPr>
                <w:ilvl w:val="0"/>
                <w:numId w:val="26"/>
              </w:numPr>
              <w:tabs>
                <w:tab w:val="left" w:pos="241"/>
              </w:tabs>
              <w:ind w:right="323" w:firstLine="0"/>
              <w:jc w:val="both"/>
              <w:rPr>
                <w:sz w:val="21"/>
              </w:rPr>
            </w:pPr>
            <w:r>
              <w:rPr>
                <w:color w:val="303030"/>
                <w:sz w:val="21"/>
              </w:rPr>
              <w:t>Procedurave që duhet ndjekur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të bërë një ankimim për mos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dhënie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informacioni</w:t>
            </w:r>
          </w:p>
          <w:p w:rsidR="00375428" w:rsidRDefault="00426B34">
            <w:pPr>
              <w:pStyle w:val="TableParagraph"/>
              <w:numPr>
                <w:ilvl w:val="0"/>
                <w:numId w:val="26"/>
              </w:numPr>
              <w:tabs>
                <w:tab w:val="left" w:pos="241"/>
              </w:tabs>
              <w:ind w:right="161" w:firstLine="0"/>
              <w:jc w:val="both"/>
              <w:rPr>
                <w:sz w:val="21"/>
              </w:rPr>
            </w:pPr>
            <w:r>
              <w:rPr>
                <w:color w:val="303030"/>
                <w:sz w:val="21"/>
              </w:rPr>
              <w:t>Adresës postare/elektronike për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dërgimin e ankimit për mos dhënie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informacioni</w:t>
            </w:r>
          </w:p>
        </w:tc>
        <w:tc>
          <w:tcPr>
            <w:tcW w:w="107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375428" w:rsidRDefault="00426B34">
            <w:pPr>
              <w:pStyle w:val="TableParagraph"/>
              <w:ind w:left="8" w:right="20"/>
              <w:rPr>
                <w:sz w:val="21"/>
              </w:rPr>
            </w:pPr>
            <w:r>
              <w:rPr>
                <w:color w:val="303030"/>
                <w:sz w:val="21"/>
              </w:rPr>
              <w:t>Neni 7 dhe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11/4 ligjit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nr.</w:t>
            </w:r>
          </w:p>
          <w:p w:rsidR="00375428" w:rsidRDefault="00426B34">
            <w:pPr>
              <w:pStyle w:val="TableParagraph"/>
              <w:ind w:left="8"/>
              <w:rPr>
                <w:sz w:val="21"/>
              </w:rPr>
            </w:pPr>
            <w:r>
              <w:rPr>
                <w:color w:val="303030"/>
                <w:sz w:val="21"/>
              </w:rPr>
              <w:t>119/2014</w:t>
            </w:r>
          </w:p>
          <w:p w:rsidR="00375428" w:rsidRDefault="00426B34">
            <w:pPr>
              <w:pStyle w:val="TableParagraph"/>
              <w:spacing w:before="1"/>
              <w:ind w:left="8" w:right="185"/>
              <w:jc w:val="both"/>
              <w:rPr>
                <w:sz w:val="21"/>
              </w:rPr>
            </w:pPr>
            <w:r>
              <w:rPr>
                <w:color w:val="303030"/>
                <w:sz w:val="21"/>
              </w:rPr>
              <w:t>dhe neni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64/j i ligjit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nr.</w:t>
            </w:r>
          </w:p>
          <w:p w:rsidR="00375428" w:rsidRDefault="00426B34">
            <w:pPr>
              <w:pStyle w:val="TableParagraph"/>
              <w:spacing w:before="1"/>
              <w:ind w:left="8"/>
              <w:rPr>
                <w:sz w:val="21"/>
              </w:rPr>
            </w:pPr>
            <w:r>
              <w:rPr>
                <w:color w:val="303030"/>
                <w:sz w:val="21"/>
              </w:rPr>
              <w:t>139/2015</w:t>
            </w:r>
          </w:p>
        </w:tc>
        <w:tc>
          <w:tcPr>
            <w:tcW w:w="160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375428" w:rsidRDefault="00426B34">
            <w:pPr>
              <w:pStyle w:val="TableParagraph"/>
              <w:ind w:left="9" w:right="424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menuja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b)Vendet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njoftimet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</w:tc>
        <w:tc>
          <w:tcPr>
            <w:tcW w:w="1398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55"/>
              <w:ind w:left="10" w:right="344"/>
              <w:jc w:val="both"/>
              <w:rPr>
                <w:sz w:val="21"/>
              </w:rPr>
            </w:pPr>
            <w:r>
              <w:rPr>
                <w:color w:val="303030"/>
                <w:sz w:val="21"/>
              </w:rPr>
              <w:t>Brenda 48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orëve prej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miratimit të</w:t>
            </w:r>
            <w:r>
              <w:rPr>
                <w:color w:val="303030"/>
                <w:spacing w:val="-57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tyre</w:t>
            </w:r>
          </w:p>
        </w:tc>
        <w:tc>
          <w:tcPr>
            <w:tcW w:w="168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34"/>
              </w:rPr>
            </w:pPr>
          </w:p>
          <w:p w:rsidR="00375428" w:rsidRDefault="00426B34">
            <w:pPr>
              <w:pStyle w:val="TableParagraph"/>
              <w:ind w:left="11" w:right="785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  <w:tc>
          <w:tcPr>
            <w:tcW w:w="1235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55"/>
              <w:ind w:left="12" w:right="55"/>
              <w:rPr>
                <w:sz w:val="21"/>
              </w:rPr>
            </w:pPr>
            <w:r>
              <w:rPr>
                <w:color w:val="303030"/>
                <w:sz w:val="21"/>
              </w:rPr>
              <w:t>Koordinatori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drejtën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informimit</w:t>
            </w:r>
          </w:p>
        </w:tc>
      </w:tr>
      <w:tr w:rsidR="00375428">
        <w:trPr>
          <w:trHeight w:val="724"/>
        </w:trPr>
        <w:tc>
          <w:tcPr>
            <w:tcW w:w="374" w:type="dxa"/>
          </w:tcPr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3</w:t>
            </w:r>
          </w:p>
        </w:tc>
        <w:tc>
          <w:tcPr>
            <w:tcW w:w="3400" w:type="dxa"/>
          </w:tcPr>
          <w:p w:rsidR="00375428" w:rsidRDefault="00426B34">
            <w:pPr>
              <w:pStyle w:val="TableParagraph"/>
              <w:ind w:left="7" w:right="8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Regjistri i kërkesave dhe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përgjigjeve.</w:t>
            </w:r>
            <w:r>
              <w:rPr>
                <w:rFonts w:ascii="Arial" w:hAnsi="Arial"/>
                <w:b/>
                <w:color w:val="303030"/>
                <w:spacing w:val="-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Përfshin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bërjen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  <w:p w:rsidR="00375428" w:rsidRDefault="00426B34">
            <w:pPr>
              <w:pStyle w:val="TableParagraph"/>
              <w:spacing w:line="222" w:lineRule="exact"/>
              <w:ind w:left="7"/>
              <w:rPr>
                <w:sz w:val="21"/>
              </w:rPr>
            </w:pPr>
            <w:r>
              <w:rPr>
                <w:color w:val="303030"/>
                <w:sz w:val="21"/>
              </w:rPr>
              <w:t>të:</w:t>
            </w:r>
          </w:p>
        </w:tc>
        <w:tc>
          <w:tcPr>
            <w:tcW w:w="1079" w:type="dxa"/>
          </w:tcPr>
          <w:p w:rsidR="00375428" w:rsidRDefault="00426B34">
            <w:pPr>
              <w:pStyle w:val="TableParagraph"/>
              <w:ind w:left="8" w:right="218"/>
              <w:rPr>
                <w:sz w:val="21"/>
              </w:rPr>
            </w:pPr>
            <w:r>
              <w:rPr>
                <w:color w:val="303030"/>
                <w:sz w:val="21"/>
              </w:rPr>
              <w:t>Neni 7/i i</w:t>
            </w:r>
            <w:r>
              <w:rPr>
                <w:color w:val="303030"/>
                <w:spacing w:val="-57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nr.</w:t>
            </w:r>
          </w:p>
          <w:p w:rsidR="00375428" w:rsidRDefault="00426B34">
            <w:pPr>
              <w:pStyle w:val="TableParagraph"/>
              <w:spacing w:line="222" w:lineRule="exact"/>
              <w:ind w:left="8"/>
              <w:rPr>
                <w:sz w:val="21"/>
              </w:rPr>
            </w:pPr>
            <w:r>
              <w:rPr>
                <w:color w:val="303030"/>
                <w:sz w:val="21"/>
              </w:rPr>
              <w:t>119/2014</w:t>
            </w:r>
          </w:p>
        </w:tc>
        <w:tc>
          <w:tcPr>
            <w:tcW w:w="1609" w:type="dxa"/>
          </w:tcPr>
          <w:p w:rsidR="00375428" w:rsidRDefault="00426B34">
            <w:pPr>
              <w:pStyle w:val="TableParagraph"/>
              <w:ind w:left="9" w:right="525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</w:p>
          <w:p w:rsidR="00375428" w:rsidRDefault="00426B34">
            <w:pPr>
              <w:pStyle w:val="TableParagraph"/>
              <w:spacing w:line="222" w:lineRule="exact"/>
              <w:ind w:left="9"/>
              <w:rPr>
                <w:sz w:val="21"/>
              </w:rPr>
            </w:pPr>
            <w:r>
              <w:rPr>
                <w:color w:val="303030"/>
                <w:sz w:val="21"/>
              </w:rPr>
              <w:t>internetit-</w:t>
            </w: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375428" w:rsidRDefault="00426B34">
            <w:pPr>
              <w:pStyle w:val="TableParagraph"/>
              <w:ind w:left="10"/>
              <w:rPr>
                <w:sz w:val="21"/>
              </w:rPr>
            </w:pPr>
            <w:r>
              <w:rPr>
                <w:color w:val="303030"/>
                <w:sz w:val="21"/>
              </w:rPr>
              <w:t>Menjëherë</w:t>
            </w:r>
          </w:p>
        </w:tc>
        <w:tc>
          <w:tcPr>
            <w:tcW w:w="1684" w:type="dxa"/>
          </w:tcPr>
          <w:p w:rsidR="00375428" w:rsidRDefault="00426B34">
            <w:pPr>
              <w:pStyle w:val="TableParagraph"/>
              <w:spacing w:before="119"/>
              <w:ind w:left="11" w:right="785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  <w:tc>
          <w:tcPr>
            <w:tcW w:w="1235" w:type="dxa"/>
          </w:tcPr>
          <w:p w:rsidR="00375428" w:rsidRDefault="00426B34">
            <w:pPr>
              <w:pStyle w:val="TableParagraph"/>
              <w:spacing w:before="119"/>
              <w:ind w:left="12" w:right="55"/>
              <w:rPr>
                <w:sz w:val="21"/>
              </w:rPr>
            </w:pPr>
            <w:r>
              <w:rPr>
                <w:color w:val="303030"/>
                <w:sz w:val="21"/>
              </w:rPr>
              <w:t>Koordinatori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</w:p>
        </w:tc>
      </w:tr>
    </w:tbl>
    <w:p w:rsidR="00375428" w:rsidRDefault="00375428">
      <w:pPr>
        <w:rPr>
          <w:sz w:val="21"/>
        </w:rPr>
        <w:sectPr w:rsidR="00375428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375428" w:rsidRDefault="00375428">
      <w:pPr>
        <w:pStyle w:val="BodyText"/>
        <w:rPr>
          <w:rFonts w:ascii="Times New Roman"/>
          <w:b/>
          <w:sz w:val="29"/>
        </w:rPr>
      </w:pPr>
    </w:p>
    <w:tbl>
      <w:tblPr>
        <w:tblW w:w="0" w:type="auto"/>
        <w:tblInd w:w="135" w:type="dxa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  <w:insideH w:val="single" w:sz="6" w:space="0" w:color="C2C2C2"/>
          <w:insideV w:val="single" w:sz="6" w:space="0" w:color="C2C2C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4"/>
        <w:gridCol w:w="3400"/>
        <w:gridCol w:w="1079"/>
        <w:gridCol w:w="1609"/>
        <w:gridCol w:w="1398"/>
        <w:gridCol w:w="1684"/>
        <w:gridCol w:w="1235"/>
      </w:tblGrid>
      <w:tr w:rsidR="00375428">
        <w:trPr>
          <w:trHeight w:val="1206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375428" w:rsidRDefault="00426B34">
            <w:pPr>
              <w:pStyle w:val="TableParagraph"/>
              <w:numPr>
                <w:ilvl w:val="0"/>
                <w:numId w:val="25"/>
              </w:numPr>
              <w:tabs>
                <w:tab w:val="left" w:pos="241"/>
              </w:tabs>
              <w:spacing w:line="240" w:lineRule="exact"/>
              <w:ind w:hanging="234"/>
              <w:rPr>
                <w:color w:val="303030"/>
                <w:sz w:val="21"/>
              </w:rPr>
            </w:pP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gjitha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kërkesave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</w:t>
            </w:r>
            <w:r>
              <w:rPr>
                <w:color w:val="303030"/>
                <w:spacing w:val="-5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</w:t>
            </w:r>
          </w:p>
          <w:p w:rsidR="00375428" w:rsidRDefault="00426B34">
            <w:pPr>
              <w:pStyle w:val="TableParagraph"/>
              <w:numPr>
                <w:ilvl w:val="0"/>
                <w:numId w:val="25"/>
              </w:numPr>
              <w:tabs>
                <w:tab w:val="left" w:pos="241"/>
              </w:tabs>
              <w:ind w:left="7" w:right="105" w:firstLine="0"/>
              <w:rPr>
                <w:rFonts w:ascii="Arial" w:hAnsi="Arial"/>
                <w:color w:val="303030"/>
                <w:sz w:val="21"/>
              </w:rPr>
            </w:pPr>
            <w:r>
              <w:rPr>
                <w:color w:val="303030"/>
                <w:sz w:val="21"/>
              </w:rPr>
              <w:t>Informacionet e dhënë në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përgjigje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kërkesave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</w:t>
            </w:r>
            <w:r>
              <w:rPr>
                <w:color w:val="303030"/>
                <w:spacing w:val="-5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</w:t>
            </w:r>
          </w:p>
          <w:p w:rsidR="00375428" w:rsidRDefault="00426B34">
            <w:pPr>
              <w:pStyle w:val="TableParagraph"/>
              <w:numPr>
                <w:ilvl w:val="0"/>
                <w:numId w:val="25"/>
              </w:numPr>
              <w:tabs>
                <w:tab w:val="left" w:pos="241"/>
              </w:tabs>
              <w:spacing w:before="1"/>
              <w:ind w:hanging="234"/>
              <w:rPr>
                <w:rFonts w:ascii="Arial" w:hAnsi="Arial"/>
                <w:color w:val="303030"/>
                <w:sz w:val="21"/>
              </w:rPr>
            </w:pPr>
            <w:r>
              <w:rPr>
                <w:color w:val="303030"/>
                <w:sz w:val="21"/>
              </w:rPr>
              <w:t>Përditësimi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regjistrit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çdo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3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muaj</w:t>
            </w: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</w:tcPr>
          <w:p w:rsidR="00375428" w:rsidRDefault="00426B34">
            <w:pPr>
              <w:pStyle w:val="TableParagraph"/>
              <w:ind w:left="9" w:right="424"/>
              <w:rPr>
                <w:sz w:val="21"/>
              </w:rPr>
            </w:pPr>
            <w:r>
              <w:rPr>
                <w:color w:val="303030"/>
                <w:sz w:val="21"/>
              </w:rPr>
              <w:t>b)Vendet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</w:t>
            </w:r>
            <w:r>
              <w:rPr>
                <w:color w:val="303030"/>
                <w:spacing w:val="-1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njoftimet</w:t>
            </w: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:rsidR="00375428" w:rsidRDefault="00426B34">
            <w:pPr>
              <w:pStyle w:val="TableParagraph"/>
              <w:ind w:left="12" w:right="277"/>
              <w:rPr>
                <w:sz w:val="21"/>
              </w:rPr>
            </w:pPr>
            <w:r>
              <w:rPr>
                <w:color w:val="303030"/>
                <w:sz w:val="21"/>
              </w:rPr>
              <w:t>drejtën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informimit</w:t>
            </w:r>
          </w:p>
        </w:tc>
      </w:tr>
      <w:tr w:rsidR="00375428">
        <w:trPr>
          <w:trHeight w:val="966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4</w:t>
            </w:r>
          </w:p>
        </w:tc>
        <w:tc>
          <w:tcPr>
            <w:tcW w:w="3400" w:type="dxa"/>
            <w:shd w:val="clear" w:color="auto" w:fill="F1F1F1"/>
          </w:tcPr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Informacion</w:t>
            </w:r>
            <w:r>
              <w:rPr>
                <w:rFonts w:ascii="Arial" w:hAnsi="Arial"/>
                <w:b/>
                <w:color w:val="303030"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i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dhënë</w:t>
            </w:r>
            <w:r>
              <w:rPr>
                <w:rFonts w:ascii="Arial" w:hAnsi="Arial"/>
                <w:b/>
                <w:color w:val="303030"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më</w:t>
            </w:r>
            <w:r>
              <w:rPr>
                <w:rFonts w:ascii="Arial" w:hAns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parë.</w:t>
            </w:r>
          </w:p>
        </w:tc>
        <w:tc>
          <w:tcPr>
            <w:tcW w:w="1079" w:type="dxa"/>
            <w:shd w:val="clear" w:color="auto" w:fill="F1F1F1"/>
          </w:tcPr>
          <w:p w:rsidR="00375428" w:rsidRDefault="00426B34">
            <w:pPr>
              <w:pStyle w:val="TableParagraph"/>
              <w:spacing w:before="122"/>
              <w:ind w:left="8" w:right="160"/>
              <w:rPr>
                <w:sz w:val="21"/>
              </w:rPr>
            </w:pPr>
            <w:r>
              <w:rPr>
                <w:color w:val="303030"/>
                <w:sz w:val="21"/>
              </w:rPr>
              <w:t>Neni 9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 nr.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119/2014</w:t>
            </w:r>
          </w:p>
        </w:tc>
        <w:tc>
          <w:tcPr>
            <w:tcW w:w="1609" w:type="dxa"/>
            <w:shd w:val="clear" w:color="auto" w:fill="F1F1F1"/>
          </w:tcPr>
          <w:p w:rsidR="00375428" w:rsidRDefault="00426B34">
            <w:pPr>
              <w:pStyle w:val="TableParagraph"/>
              <w:spacing w:before="122"/>
              <w:ind w:left="9" w:right="541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</w:p>
        </w:tc>
        <w:tc>
          <w:tcPr>
            <w:tcW w:w="1398" w:type="dxa"/>
            <w:shd w:val="clear" w:color="auto" w:fill="F1F1F1"/>
          </w:tcPr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10"/>
              <w:rPr>
                <w:sz w:val="21"/>
              </w:rPr>
            </w:pPr>
            <w:r>
              <w:rPr>
                <w:color w:val="303030"/>
                <w:sz w:val="21"/>
              </w:rPr>
              <w:t>Menjëherë</w:t>
            </w:r>
          </w:p>
        </w:tc>
        <w:tc>
          <w:tcPr>
            <w:tcW w:w="1684" w:type="dxa"/>
            <w:shd w:val="clear" w:color="auto" w:fill="F1F1F1"/>
          </w:tcPr>
          <w:p w:rsidR="00375428" w:rsidRDefault="00426B34">
            <w:pPr>
              <w:pStyle w:val="TableParagraph"/>
              <w:spacing w:before="122"/>
              <w:ind w:left="11" w:right="143"/>
              <w:rPr>
                <w:sz w:val="21"/>
              </w:rPr>
            </w:pPr>
            <w:r>
              <w:rPr>
                <w:color w:val="303030"/>
                <w:sz w:val="21"/>
              </w:rPr>
              <w:t>Koordinatori për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 drejtën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informimit</w:t>
            </w:r>
          </w:p>
        </w:tc>
        <w:tc>
          <w:tcPr>
            <w:tcW w:w="1235" w:type="dxa"/>
            <w:shd w:val="clear" w:color="auto" w:fill="F1F1F1"/>
          </w:tcPr>
          <w:p w:rsidR="00375428" w:rsidRDefault="00426B34">
            <w:pPr>
              <w:pStyle w:val="TableParagraph"/>
              <w:ind w:left="12" w:right="55"/>
              <w:rPr>
                <w:sz w:val="21"/>
              </w:rPr>
            </w:pPr>
            <w:r>
              <w:rPr>
                <w:color w:val="303030"/>
                <w:sz w:val="21"/>
              </w:rPr>
              <w:t>Koordinatori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drejtën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</w:p>
          <w:p w:rsidR="00375428" w:rsidRDefault="00426B34">
            <w:pPr>
              <w:pStyle w:val="TableParagraph"/>
              <w:spacing w:line="222" w:lineRule="exact"/>
              <w:ind w:left="12"/>
              <w:rPr>
                <w:sz w:val="21"/>
              </w:rPr>
            </w:pPr>
            <w:r>
              <w:rPr>
                <w:color w:val="303030"/>
                <w:sz w:val="21"/>
              </w:rPr>
              <w:t>informimit</w:t>
            </w:r>
          </w:p>
        </w:tc>
      </w:tr>
      <w:tr w:rsidR="00375428">
        <w:trPr>
          <w:trHeight w:val="2898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375428" w:rsidRDefault="00426B34">
            <w:pPr>
              <w:pStyle w:val="TableParagraph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5</w:t>
            </w:r>
          </w:p>
        </w:tc>
        <w:tc>
          <w:tcPr>
            <w:tcW w:w="3400" w:type="dxa"/>
          </w:tcPr>
          <w:p w:rsidR="00375428" w:rsidRDefault="00426B34">
            <w:pPr>
              <w:pStyle w:val="TableParagraph"/>
              <w:ind w:left="7" w:right="102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Trajtimi i kërkesave për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informacion</w:t>
            </w:r>
          </w:p>
          <w:p w:rsidR="00375428" w:rsidRDefault="00426B34">
            <w:pPr>
              <w:pStyle w:val="TableParagraph"/>
              <w:spacing w:line="241" w:lineRule="exact"/>
              <w:ind w:left="7"/>
              <w:rPr>
                <w:sz w:val="21"/>
              </w:rPr>
            </w:pPr>
            <w:r>
              <w:rPr>
                <w:color w:val="303030"/>
                <w:sz w:val="21"/>
              </w:rPr>
              <w:t>Përfshin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bërjen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numPr>
                <w:ilvl w:val="0"/>
                <w:numId w:val="24"/>
              </w:numPr>
              <w:tabs>
                <w:tab w:val="left" w:pos="241"/>
              </w:tabs>
              <w:ind w:right="82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Procedurës së regjistrimit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kërkesës në Regjistrin e Kërkesave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Përgjigjeve</w:t>
            </w:r>
          </w:p>
          <w:p w:rsidR="00375428" w:rsidRDefault="00426B34">
            <w:pPr>
              <w:pStyle w:val="TableParagraph"/>
              <w:numPr>
                <w:ilvl w:val="0"/>
                <w:numId w:val="24"/>
              </w:numPr>
              <w:tabs>
                <w:tab w:val="left" w:pos="241"/>
              </w:tabs>
              <w:spacing w:before="1"/>
              <w:ind w:right="324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Afateve të trajtimit të kërkesës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nga ana e administratës së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  <w:p w:rsidR="00375428" w:rsidRDefault="00426B34">
            <w:pPr>
              <w:pStyle w:val="TableParagraph"/>
              <w:numPr>
                <w:ilvl w:val="0"/>
                <w:numId w:val="24"/>
              </w:numPr>
              <w:tabs>
                <w:tab w:val="left" w:pos="241"/>
              </w:tabs>
              <w:ind w:right="910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Mënyrave të dhënies së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informacionit</w:t>
            </w: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35"/>
              </w:rPr>
            </w:pPr>
          </w:p>
          <w:p w:rsidR="00375428" w:rsidRDefault="00426B34">
            <w:pPr>
              <w:pStyle w:val="TableParagraph"/>
              <w:spacing w:before="1"/>
              <w:ind w:left="8"/>
              <w:rPr>
                <w:sz w:val="21"/>
              </w:rPr>
            </w:pPr>
            <w:r>
              <w:rPr>
                <w:color w:val="303030"/>
                <w:sz w:val="21"/>
              </w:rPr>
              <w:t>Neni 11,</w:t>
            </w:r>
          </w:p>
          <w:p w:rsidR="00375428" w:rsidRDefault="00426B34">
            <w:pPr>
              <w:pStyle w:val="TableParagraph"/>
              <w:spacing w:before="1"/>
              <w:ind w:left="8" w:right="-4"/>
              <w:rPr>
                <w:sz w:val="21"/>
              </w:rPr>
            </w:pPr>
            <w:r>
              <w:rPr>
                <w:color w:val="303030"/>
                <w:sz w:val="21"/>
              </w:rPr>
              <w:t>12 dhe 14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Nr.</w:t>
            </w:r>
          </w:p>
          <w:p w:rsidR="00375428" w:rsidRDefault="00426B34">
            <w:pPr>
              <w:pStyle w:val="TableParagraph"/>
              <w:spacing w:line="241" w:lineRule="exact"/>
              <w:ind w:left="8"/>
              <w:rPr>
                <w:sz w:val="21"/>
              </w:rPr>
            </w:pPr>
            <w:r>
              <w:rPr>
                <w:color w:val="303030"/>
                <w:sz w:val="21"/>
              </w:rPr>
              <w:t>119/2014</w:t>
            </w:r>
          </w:p>
        </w:tc>
        <w:tc>
          <w:tcPr>
            <w:tcW w:w="1609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:rsidR="00375428" w:rsidRDefault="00426B34">
            <w:pPr>
              <w:pStyle w:val="TableParagraph"/>
              <w:spacing w:before="1"/>
              <w:ind w:left="9" w:right="424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b)Vendet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njoftimet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375428" w:rsidRDefault="00426B34">
            <w:pPr>
              <w:pStyle w:val="TableParagraph"/>
              <w:spacing w:before="1"/>
              <w:ind w:left="10" w:right="115"/>
              <w:rPr>
                <w:sz w:val="21"/>
              </w:rPr>
            </w:pPr>
            <w:r>
              <w:rPr>
                <w:color w:val="303030"/>
                <w:sz w:val="21"/>
              </w:rPr>
              <w:t>Koordinatori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të drejtën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informimit</w:t>
            </w: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375428" w:rsidRDefault="00426B34">
            <w:pPr>
              <w:pStyle w:val="TableParagraph"/>
              <w:spacing w:before="1"/>
              <w:ind w:left="11" w:right="143"/>
              <w:rPr>
                <w:sz w:val="21"/>
              </w:rPr>
            </w:pPr>
            <w:r>
              <w:rPr>
                <w:color w:val="303030"/>
                <w:sz w:val="21"/>
              </w:rPr>
              <w:t>Koordinatori për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 drejtën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informimit</w:t>
            </w:r>
          </w:p>
        </w:tc>
        <w:tc>
          <w:tcPr>
            <w:tcW w:w="1235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35"/>
              </w:rPr>
            </w:pPr>
          </w:p>
          <w:p w:rsidR="00375428" w:rsidRDefault="00426B34">
            <w:pPr>
              <w:pStyle w:val="TableParagraph"/>
              <w:spacing w:before="1"/>
              <w:ind w:left="12" w:right="55"/>
              <w:rPr>
                <w:sz w:val="21"/>
              </w:rPr>
            </w:pPr>
            <w:r>
              <w:rPr>
                <w:color w:val="303030"/>
                <w:sz w:val="21"/>
              </w:rPr>
              <w:t>Koordinatori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drejtën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informimit</w:t>
            </w:r>
          </w:p>
        </w:tc>
      </w:tr>
      <w:tr w:rsidR="00375428">
        <w:trPr>
          <w:trHeight w:val="1448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:rsidR="00375428" w:rsidRDefault="00426B34">
            <w:pPr>
              <w:pStyle w:val="TableParagraph"/>
              <w:spacing w:before="1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6</w:t>
            </w:r>
          </w:p>
        </w:tc>
        <w:tc>
          <w:tcPr>
            <w:tcW w:w="3400" w:type="dxa"/>
            <w:shd w:val="clear" w:color="auto" w:fill="F1F1F1"/>
          </w:tcPr>
          <w:p w:rsidR="00375428" w:rsidRDefault="00426B34">
            <w:pPr>
              <w:pStyle w:val="TableParagraph"/>
              <w:ind w:left="7" w:right="20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Kufizimi i së drejtës së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informimit</w:t>
            </w:r>
            <w:r>
              <w:rPr>
                <w:color w:val="303030"/>
                <w:sz w:val="21"/>
              </w:rPr>
              <w:t>.. Përfshin bërjen publike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ind w:left="7" w:right="101"/>
              <w:rPr>
                <w:sz w:val="21"/>
              </w:rPr>
            </w:pPr>
            <w:r>
              <w:rPr>
                <w:color w:val="303030"/>
                <w:sz w:val="21"/>
              </w:rPr>
              <w:t>1. Rasteve të kufizimit të së drejtës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informim;</w:t>
            </w:r>
          </w:p>
        </w:tc>
        <w:tc>
          <w:tcPr>
            <w:tcW w:w="1079" w:type="dxa"/>
            <w:shd w:val="clear" w:color="auto" w:fill="F1F1F1"/>
          </w:tcPr>
          <w:p w:rsidR="00375428" w:rsidRDefault="00375428">
            <w:pPr>
              <w:pStyle w:val="TableParagraph"/>
              <w:spacing w:before="3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8" w:right="160"/>
              <w:rPr>
                <w:sz w:val="21"/>
              </w:rPr>
            </w:pPr>
            <w:r>
              <w:rPr>
                <w:color w:val="303030"/>
                <w:sz w:val="21"/>
              </w:rPr>
              <w:t>Neni 17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 Nr.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119/2014</w:t>
            </w:r>
          </w:p>
        </w:tc>
        <w:tc>
          <w:tcPr>
            <w:tcW w:w="1609" w:type="dxa"/>
            <w:shd w:val="clear" w:color="auto" w:fill="F1F1F1"/>
          </w:tcPr>
          <w:p w:rsidR="00375428" w:rsidRDefault="00426B34">
            <w:pPr>
              <w:pStyle w:val="TableParagraph"/>
              <w:ind w:left="9" w:right="541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b)Vendet 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</w:p>
          <w:p w:rsidR="00375428" w:rsidRDefault="00426B34">
            <w:pPr>
              <w:pStyle w:val="TableParagraph"/>
              <w:spacing w:line="222" w:lineRule="exact"/>
              <w:ind w:left="9"/>
              <w:rPr>
                <w:sz w:val="21"/>
              </w:rPr>
            </w:pPr>
            <w:r>
              <w:rPr>
                <w:color w:val="303030"/>
                <w:sz w:val="21"/>
              </w:rPr>
              <w:t>për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njoftimet</w:t>
            </w:r>
          </w:p>
        </w:tc>
        <w:tc>
          <w:tcPr>
            <w:tcW w:w="1398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  <w:shd w:val="clear" w:color="auto" w:fill="F1F1F1"/>
          </w:tcPr>
          <w:p w:rsidR="00375428" w:rsidRDefault="00375428">
            <w:pPr>
              <w:pStyle w:val="TableParagraph"/>
              <w:spacing w:before="3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11" w:right="143"/>
              <w:rPr>
                <w:sz w:val="21"/>
              </w:rPr>
            </w:pPr>
            <w:r>
              <w:rPr>
                <w:color w:val="303030"/>
                <w:sz w:val="21"/>
              </w:rPr>
              <w:t>Koordinatori për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 drejtën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informimit</w:t>
            </w:r>
          </w:p>
        </w:tc>
        <w:tc>
          <w:tcPr>
            <w:tcW w:w="1235" w:type="dxa"/>
            <w:shd w:val="clear" w:color="auto" w:fill="F1F1F1"/>
          </w:tcPr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375428" w:rsidRDefault="00426B34">
            <w:pPr>
              <w:pStyle w:val="TableParagraph"/>
              <w:ind w:left="12" w:right="55"/>
              <w:rPr>
                <w:sz w:val="21"/>
              </w:rPr>
            </w:pPr>
            <w:r>
              <w:rPr>
                <w:color w:val="303030"/>
                <w:sz w:val="21"/>
              </w:rPr>
              <w:t>Koordinatori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drejtën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informimit</w:t>
            </w:r>
          </w:p>
        </w:tc>
      </w:tr>
      <w:tr w:rsidR="00375428">
        <w:trPr>
          <w:trHeight w:val="2173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35"/>
              </w:rPr>
            </w:pPr>
          </w:p>
          <w:p w:rsidR="00375428" w:rsidRDefault="00426B34">
            <w:pPr>
              <w:pStyle w:val="TableParagraph"/>
              <w:spacing w:before="1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7</w:t>
            </w:r>
          </w:p>
        </w:tc>
        <w:tc>
          <w:tcPr>
            <w:tcW w:w="3400" w:type="dxa"/>
          </w:tcPr>
          <w:p w:rsidR="00375428" w:rsidRDefault="00426B34">
            <w:pPr>
              <w:pStyle w:val="TableParagraph"/>
              <w:ind w:left="7" w:right="937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Tarifa për dhënien e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informacionin (nëse ka)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Përfshin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bërjen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spacing w:line="239" w:lineRule="exact"/>
              <w:ind w:hanging="234"/>
              <w:rPr>
                <w:sz w:val="21"/>
              </w:rPr>
            </w:pPr>
            <w:r>
              <w:rPr>
                <w:color w:val="303030"/>
                <w:sz w:val="21"/>
              </w:rPr>
              <w:t>Tarifave</w:t>
            </w:r>
          </w:p>
          <w:p w:rsidR="00375428" w:rsidRDefault="00426B34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ind w:left="7" w:right="725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Rregullave për mënyrën 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kryerjes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pagesës</w:t>
            </w:r>
          </w:p>
          <w:p w:rsidR="00375428" w:rsidRDefault="00426B34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ind w:left="7" w:right="886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Subjekteve që përfitojnë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informacionin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falas</w:t>
            </w: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70"/>
              <w:ind w:left="8" w:right="32"/>
              <w:rPr>
                <w:sz w:val="21"/>
              </w:rPr>
            </w:pPr>
            <w:r>
              <w:rPr>
                <w:color w:val="303030"/>
                <w:sz w:val="21"/>
              </w:rPr>
              <w:t>Neni 13/1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Nr.</w:t>
            </w:r>
          </w:p>
          <w:p w:rsidR="00375428" w:rsidRDefault="00426B34">
            <w:pPr>
              <w:pStyle w:val="TableParagraph"/>
              <w:spacing w:before="2"/>
              <w:ind w:left="8"/>
              <w:rPr>
                <w:sz w:val="21"/>
              </w:rPr>
            </w:pPr>
            <w:r>
              <w:rPr>
                <w:color w:val="303030"/>
                <w:sz w:val="21"/>
              </w:rPr>
              <w:t>119/2014</w:t>
            </w:r>
          </w:p>
        </w:tc>
        <w:tc>
          <w:tcPr>
            <w:tcW w:w="1609" w:type="dxa"/>
          </w:tcPr>
          <w:p w:rsidR="00375428" w:rsidRDefault="00375428">
            <w:pPr>
              <w:pStyle w:val="TableParagraph"/>
              <w:spacing w:before="3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9" w:right="424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b)Vendet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</w:t>
            </w:r>
            <w:r>
              <w:rPr>
                <w:color w:val="303030"/>
                <w:spacing w:val="-1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njoftimet</w:t>
            </w: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35"/>
              </w:rPr>
            </w:pPr>
          </w:p>
          <w:p w:rsidR="00375428" w:rsidRDefault="00426B34">
            <w:pPr>
              <w:pStyle w:val="TableParagraph"/>
              <w:spacing w:before="1"/>
              <w:ind w:left="10"/>
              <w:rPr>
                <w:sz w:val="21"/>
              </w:rPr>
            </w:pPr>
            <w:r>
              <w:rPr>
                <w:color w:val="303030"/>
                <w:sz w:val="21"/>
              </w:rPr>
              <w:t>Menjëherë</w:t>
            </w: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375428" w:rsidRDefault="00426B34">
            <w:pPr>
              <w:pStyle w:val="TableParagraph"/>
              <w:ind w:left="11" w:right="295"/>
              <w:rPr>
                <w:sz w:val="21"/>
              </w:rPr>
            </w:pPr>
            <w:r>
              <w:rPr>
                <w:color w:val="303030"/>
                <w:sz w:val="21"/>
              </w:rPr>
              <w:t>Udhëzim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përbashkët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Ministrit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Drejtësisë dhe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Ministrit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Financave.</w:t>
            </w:r>
          </w:p>
          <w:p w:rsidR="00375428" w:rsidRDefault="00426B34">
            <w:pPr>
              <w:pStyle w:val="TableParagraph"/>
              <w:spacing w:before="1"/>
              <w:ind w:left="11"/>
              <w:rPr>
                <w:sz w:val="21"/>
              </w:rPr>
            </w:pPr>
            <w:r>
              <w:rPr>
                <w:color w:val="303030"/>
                <w:sz w:val="21"/>
              </w:rPr>
              <w:t>Këshilli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Bashkiak</w:t>
            </w:r>
          </w:p>
        </w:tc>
        <w:tc>
          <w:tcPr>
            <w:tcW w:w="1235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:rsidR="00375428" w:rsidRDefault="00426B34">
            <w:pPr>
              <w:pStyle w:val="TableParagraph"/>
              <w:spacing w:before="1"/>
              <w:ind w:left="12" w:right="55"/>
              <w:rPr>
                <w:sz w:val="21"/>
              </w:rPr>
            </w:pPr>
            <w:r>
              <w:rPr>
                <w:color w:val="303030"/>
                <w:sz w:val="21"/>
              </w:rPr>
              <w:t>Koordinatori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drejtën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informimit</w:t>
            </w:r>
          </w:p>
        </w:tc>
      </w:tr>
    </w:tbl>
    <w:p w:rsidR="00375428" w:rsidRDefault="00375428">
      <w:pPr>
        <w:rPr>
          <w:sz w:val="21"/>
        </w:rPr>
        <w:sectPr w:rsidR="00375428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375428" w:rsidRDefault="00375428">
      <w:pPr>
        <w:pStyle w:val="BodyText"/>
        <w:rPr>
          <w:rFonts w:ascii="Times New Roman"/>
          <w:b/>
          <w:sz w:val="29"/>
        </w:rPr>
      </w:pPr>
    </w:p>
    <w:tbl>
      <w:tblPr>
        <w:tblW w:w="0" w:type="auto"/>
        <w:tblInd w:w="135" w:type="dxa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  <w:insideH w:val="single" w:sz="6" w:space="0" w:color="C2C2C2"/>
          <w:insideV w:val="single" w:sz="6" w:space="0" w:color="C2C2C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4"/>
        <w:gridCol w:w="3400"/>
        <w:gridCol w:w="1079"/>
        <w:gridCol w:w="1609"/>
        <w:gridCol w:w="1398"/>
        <w:gridCol w:w="1684"/>
        <w:gridCol w:w="1235"/>
      </w:tblGrid>
      <w:tr w:rsidR="00375428">
        <w:trPr>
          <w:trHeight w:val="1931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375428" w:rsidRDefault="00426B34">
            <w:pPr>
              <w:pStyle w:val="TableParagraph"/>
              <w:spacing w:before="1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8</w:t>
            </w:r>
          </w:p>
        </w:tc>
        <w:tc>
          <w:tcPr>
            <w:tcW w:w="3400" w:type="dxa"/>
            <w:shd w:val="clear" w:color="auto" w:fill="F1F1F1"/>
          </w:tcPr>
          <w:p w:rsidR="00375428" w:rsidRDefault="00426B34">
            <w:pPr>
              <w:pStyle w:val="TableParagraph"/>
              <w:ind w:left="7" w:right="-14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Informacionet dhe dokumentet që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 xml:space="preserve">kërkohen shpesh. </w:t>
            </w:r>
            <w:r>
              <w:rPr>
                <w:color w:val="303030"/>
                <w:sz w:val="21"/>
              </w:rPr>
              <w:t>Përfshin bërjen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ind w:left="7" w:right="42"/>
              <w:rPr>
                <w:sz w:val="21"/>
              </w:rPr>
            </w:pPr>
            <w:r>
              <w:rPr>
                <w:color w:val="303030"/>
                <w:sz w:val="21"/>
              </w:rPr>
              <w:t>1. Gjithë informacioneve 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dokumenteve të kërkuara më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shpesh nga publiku me kërkesë për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</w:t>
            </w:r>
          </w:p>
        </w:tc>
        <w:tc>
          <w:tcPr>
            <w:tcW w:w="107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:rsidR="00375428" w:rsidRDefault="00426B34">
            <w:pPr>
              <w:pStyle w:val="TableParagraph"/>
              <w:spacing w:before="1"/>
              <w:ind w:left="8" w:right="160"/>
              <w:rPr>
                <w:sz w:val="21"/>
              </w:rPr>
            </w:pPr>
            <w:r>
              <w:rPr>
                <w:color w:val="303030"/>
                <w:sz w:val="21"/>
              </w:rPr>
              <w:t>Neni 7/k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nr.</w:t>
            </w:r>
          </w:p>
          <w:p w:rsidR="00375428" w:rsidRDefault="00426B34">
            <w:pPr>
              <w:pStyle w:val="TableParagraph"/>
              <w:spacing w:before="2"/>
              <w:ind w:left="8"/>
              <w:rPr>
                <w:sz w:val="21"/>
              </w:rPr>
            </w:pPr>
            <w:r>
              <w:rPr>
                <w:color w:val="303030"/>
                <w:sz w:val="21"/>
              </w:rPr>
              <w:t>119/2014</w:t>
            </w:r>
          </w:p>
        </w:tc>
        <w:tc>
          <w:tcPr>
            <w:tcW w:w="1609" w:type="dxa"/>
            <w:shd w:val="clear" w:color="auto" w:fill="F1F1F1"/>
          </w:tcPr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9" w:right="541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b)Vendet 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</w:p>
        </w:tc>
        <w:tc>
          <w:tcPr>
            <w:tcW w:w="1398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375428" w:rsidRDefault="00426B34">
            <w:pPr>
              <w:pStyle w:val="TableParagraph"/>
              <w:spacing w:before="1"/>
              <w:ind w:left="10"/>
              <w:rPr>
                <w:sz w:val="21"/>
              </w:rPr>
            </w:pPr>
            <w:r>
              <w:rPr>
                <w:color w:val="303030"/>
                <w:sz w:val="21"/>
              </w:rPr>
              <w:t>Menjëherë</w:t>
            </w:r>
          </w:p>
        </w:tc>
        <w:tc>
          <w:tcPr>
            <w:tcW w:w="168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:rsidR="00375428" w:rsidRDefault="00426B34">
            <w:pPr>
              <w:pStyle w:val="TableParagraph"/>
              <w:spacing w:before="1"/>
              <w:ind w:left="11" w:right="143"/>
              <w:rPr>
                <w:sz w:val="21"/>
              </w:rPr>
            </w:pPr>
            <w:r>
              <w:rPr>
                <w:color w:val="303030"/>
                <w:sz w:val="21"/>
              </w:rPr>
              <w:t>Koordinatori për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 drejtën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informimit</w:t>
            </w:r>
          </w:p>
        </w:tc>
        <w:tc>
          <w:tcPr>
            <w:tcW w:w="1235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206"/>
              <w:ind w:left="12" w:right="55"/>
              <w:rPr>
                <w:sz w:val="21"/>
              </w:rPr>
            </w:pPr>
            <w:r>
              <w:rPr>
                <w:color w:val="303030"/>
                <w:sz w:val="21"/>
              </w:rPr>
              <w:t>Koordinatori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drejtën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informimit</w:t>
            </w:r>
          </w:p>
        </w:tc>
      </w:tr>
      <w:tr w:rsidR="00375428">
        <w:trPr>
          <w:trHeight w:val="450"/>
        </w:trPr>
        <w:tc>
          <w:tcPr>
            <w:tcW w:w="374" w:type="dxa"/>
          </w:tcPr>
          <w:p w:rsidR="00375428" w:rsidRDefault="00426B34">
            <w:pPr>
              <w:pStyle w:val="TableParagraph"/>
              <w:spacing w:before="102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9</w:t>
            </w:r>
          </w:p>
        </w:tc>
        <w:tc>
          <w:tcPr>
            <w:tcW w:w="10405" w:type="dxa"/>
            <w:gridSpan w:val="6"/>
          </w:tcPr>
          <w:p w:rsidR="00375428" w:rsidRDefault="00426B34">
            <w:pPr>
              <w:pStyle w:val="TableParagraph"/>
              <w:spacing w:before="102"/>
              <w:ind w:left="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Fusha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4</w:t>
            </w:r>
            <w:r>
              <w:rPr>
                <w:rFonts w:ascii="Arial" w:hAnsi="Arial"/>
                <w:b/>
                <w:color w:val="303030"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–</w:t>
            </w:r>
            <w:r>
              <w:rPr>
                <w:rFonts w:ascii="Arial" w:hAnsi="Arial"/>
                <w:b/>
                <w:color w:val="303030"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Mbi</w:t>
            </w:r>
            <w:r>
              <w:rPr>
                <w:rFonts w:ascii="Arial" w:hAns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shërbimet</w:t>
            </w:r>
            <w:r>
              <w:rPr>
                <w:rFonts w:ascii="Arial" w:hAnsi="Arial"/>
                <w:b/>
                <w:color w:val="303030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që</w:t>
            </w:r>
            <w:r>
              <w:rPr>
                <w:rFonts w:ascii="Arial" w:hAnsi="Arial"/>
                <w:b/>
                <w:color w:val="303030"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ofron</w:t>
            </w:r>
            <w:r>
              <w:rPr>
                <w:rFonts w:ascii="Arial" w:hAnsi="Arial"/>
                <w:b/>
                <w:color w:val="303030"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bashkia</w:t>
            </w:r>
          </w:p>
        </w:tc>
      </w:tr>
      <w:tr w:rsidR="00375428">
        <w:trPr>
          <w:trHeight w:val="966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Nr.</w:t>
            </w:r>
          </w:p>
        </w:tc>
        <w:tc>
          <w:tcPr>
            <w:tcW w:w="3400" w:type="dxa"/>
            <w:shd w:val="clear" w:color="auto" w:fill="F1F1F1"/>
          </w:tcPr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375428" w:rsidRDefault="00426B34">
            <w:pPr>
              <w:pStyle w:val="TableParagraph"/>
              <w:ind w:left="7" w:right="196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Informacioni që bëhet publik pa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kërkesë</w:t>
            </w:r>
          </w:p>
        </w:tc>
        <w:tc>
          <w:tcPr>
            <w:tcW w:w="1079" w:type="dxa"/>
            <w:shd w:val="clear" w:color="auto" w:fill="F1F1F1"/>
          </w:tcPr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375428" w:rsidRDefault="00426B34">
            <w:pPr>
              <w:pStyle w:val="TableParagraph"/>
              <w:ind w:left="8" w:right="2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Referenca</w:t>
            </w:r>
            <w:r>
              <w:rPr>
                <w:rFonts w:asci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/>
                <w:b/>
                <w:color w:val="303030"/>
                <w:sz w:val="21"/>
              </w:rPr>
              <w:t>ligjore</w:t>
            </w:r>
          </w:p>
        </w:tc>
        <w:tc>
          <w:tcPr>
            <w:tcW w:w="1609" w:type="dxa"/>
            <w:shd w:val="clear" w:color="auto" w:fill="F1F1F1"/>
          </w:tcPr>
          <w:p w:rsidR="00375428" w:rsidRDefault="00426B34">
            <w:pPr>
              <w:pStyle w:val="TableParagraph"/>
              <w:spacing w:before="119"/>
              <w:ind w:left="9" w:right="-2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Mënyra e bërjes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publike së këtij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informacioni</w:t>
            </w:r>
          </w:p>
        </w:tc>
        <w:tc>
          <w:tcPr>
            <w:tcW w:w="1398" w:type="dxa"/>
            <w:shd w:val="clear" w:color="auto" w:fill="F1F1F1"/>
          </w:tcPr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375428" w:rsidRDefault="00426B34">
            <w:pPr>
              <w:pStyle w:val="TableParagraph"/>
              <w:ind w:left="10" w:right="116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Afati kohor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për</w:t>
            </w:r>
            <w:r>
              <w:rPr>
                <w:rFonts w:ascii="Arial" w:hAnsi="Arial"/>
                <w:b/>
                <w:color w:val="303030"/>
                <w:spacing w:val="-1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publikim</w:t>
            </w:r>
          </w:p>
        </w:tc>
        <w:tc>
          <w:tcPr>
            <w:tcW w:w="1684" w:type="dxa"/>
            <w:shd w:val="clear" w:color="auto" w:fill="F1F1F1"/>
          </w:tcPr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1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Organi</w:t>
            </w:r>
            <w:r>
              <w:rPr>
                <w:rFonts w:asci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303030"/>
                <w:sz w:val="21"/>
              </w:rPr>
              <w:t>miratues</w:t>
            </w:r>
          </w:p>
        </w:tc>
        <w:tc>
          <w:tcPr>
            <w:tcW w:w="1235" w:type="dxa"/>
            <w:shd w:val="clear" w:color="auto" w:fill="F1F1F1"/>
          </w:tcPr>
          <w:p w:rsidR="00375428" w:rsidRDefault="00426B34">
            <w:pPr>
              <w:pStyle w:val="TableParagraph"/>
              <w:ind w:left="12" w:right="13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Organi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përgjegjës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për</w:t>
            </w:r>
          </w:p>
          <w:p w:rsidR="00375428" w:rsidRDefault="00426B34">
            <w:pPr>
              <w:pStyle w:val="TableParagraph"/>
              <w:spacing w:line="222" w:lineRule="exact"/>
              <w:ind w:left="1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publikimin</w:t>
            </w:r>
          </w:p>
        </w:tc>
      </w:tr>
      <w:tr w:rsidR="00375428">
        <w:trPr>
          <w:trHeight w:val="5070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206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1</w:t>
            </w:r>
          </w:p>
        </w:tc>
        <w:tc>
          <w:tcPr>
            <w:tcW w:w="3400" w:type="dxa"/>
          </w:tcPr>
          <w:p w:rsidR="00375428" w:rsidRDefault="00426B34">
            <w:pPr>
              <w:pStyle w:val="TableParagraph"/>
              <w:spacing w:line="240" w:lineRule="exact"/>
              <w:ind w:left="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Shërbimet</w:t>
            </w:r>
          </w:p>
          <w:p w:rsidR="00375428" w:rsidRDefault="00426B34">
            <w:pPr>
              <w:pStyle w:val="TableParagraph"/>
              <w:ind w:left="7" w:right="550"/>
              <w:rPr>
                <w:sz w:val="21"/>
              </w:rPr>
            </w:pPr>
            <w:r>
              <w:rPr>
                <w:color w:val="303030"/>
                <w:sz w:val="21"/>
              </w:rPr>
              <w:t>Përfshin bërjen publike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shërbimeve publike që ofron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 sipas fushave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përcaktuara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nga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139/2015</w:t>
            </w:r>
          </w:p>
          <w:p w:rsidR="00375428" w:rsidRDefault="00426B34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ind w:right="490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Shërbimet në fushën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infrastrukturës dhe shërbimeve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  <w:p w:rsidR="00375428" w:rsidRDefault="00426B34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ind w:right="1013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Shërbimet në fushën 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shërbimeve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sociale</w:t>
            </w:r>
          </w:p>
          <w:p w:rsidR="00375428" w:rsidRDefault="00426B34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ind w:right="162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Shërbimet në fushën e kulturës,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sportit</w:t>
            </w:r>
            <w:r>
              <w:rPr>
                <w:color w:val="303030"/>
                <w:spacing w:val="-4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shërbimeve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argëtuese</w:t>
            </w:r>
          </w:p>
          <w:p w:rsidR="00375428" w:rsidRDefault="00426B34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ind w:right="103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Shërbimet në fushën e mbrojtjes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mjedisit</w:t>
            </w:r>
          </w:p>
          <w:p w:rsidR="00375428" w:rsidRDefault="00426B34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ind w:right="8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Shërbimet në fushën e bujqësisë,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zhvillimit rural, pyjeve dhe kullotave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publike,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natyrës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biodiversitetit</w:t>
            </w:r>
          </w:p>
          <w:p w:rsidR="00375428" w:rsidRDefault="00426B34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ind w:right="162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Shërbimet në fushën e zhvillimit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ekonomik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vendor</w:t>
            </w:r>
          </w:p>
          <w:p w:rsidR="00375428" w:rsidRDefault="00426B34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line="242" w:lineRule="exact"/>
              <w:ind w:right="231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Shërbimet në fushën e sigurisë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375428" w:rsidRDefault="00426B34">
            <w:pPr>
              <w:pStyle w:val="TableParagraph"/>
              <w:ind w:left="8" w:right="8"/>
              <w:rPr>
                <w:sz w:val="21"/>
              </w:rPr>
            </w:pPr>
            <w:r>
              <w:rPr>
                <w:color w:val="303030"/>
                <w:sz w:val="21"/>
              </w:rPr>
              <w:t>Neni 32-33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 ligjit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nr.</w:t>
            </w:r>
          </w:p>
          <w:p w:rsidR="00375428" w:rsidRDefault="00426B34">
            <w:pPr>
              <w:pStyle w:val="TableParagraph"/>
              <w:spacing w:line="241" w:lineRule="exact"/>
              <w:ind w:left="8"/>
              <w:rPr>
                <w:sz w:val="21"/>
              </w:rPr>
            </w:pPr>
            <w:r>
              <w:rPr>
                <w:color w:val="303030"/>
                <w:sz w:val="21"/>
              </w:rPr>
              <w:t>139/2015</w:t>
            </w:r>
          </w:p>
        </w:tc>
        <w:tc>
          <w:tcPr>
            <w:tcW w:w="1609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:rsidR="00375428" w:rsidRDefault="00426B34">
            <w:pPr>
              <w:pStyle w:val="TableParagraph"/>
              <w:ind w:left="9" w:right="424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b)Vendet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njoftimet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206"/>
              <w:ind w:left="10"/>
              <w:rPr>
                <w:sz w:val="21"/>
              </w:rPr>
            </w:pPr>
            <w:r>
              <w:rPr>
                <w:color w:val="303030"/>
                <w:sz w:val="21"/>
              </w:rPr>
              <w:t>Menjëherë</w:t>
            </w: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3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11" w:right="785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  <w:tc>
          <w:tcPr>
            <w:tcW w:w="1235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34"/>
              </w:rPr>
            </w:pPr>
          </w:p>
          <w:p w:rsidR="00375428" w:rsidRDefault="00426B34">
            <w:pPr>
              <w:pStyle w:val="TableParagraph"/>
              <w:ind w:left="12" w:right="55"/>
              <w:rPr>
                <w:sz w:val="21"/>
              </w:rPr>
            </w:pPr>
            <w:r>
              <w:rPr>
                <w:color w:val="303030"/>
                <w:sz w:val="21"/>
              </w:rPr>
              <w:t>Koordinatori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drejtën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informimit</w:t>
            </w:r>
          </w:p>
        </w:tc>
      </w:tr>
    </w:tbl>
    <w:p w:rsidR="00375428" w:rsidRDefault="00375428">
      <w:pPr>
        <w:rPr>
          <w:sz w:val="21"/>
        </w:rPr>
        <w:sectPr w:rsidR="00375428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375428" w:rsidRDefault="00375428">
      <w:pPr>
        <w:pStyle w:val="BodyText"/>
        <w:rPr>
          <w:rFonts w:ascii="Times New Roman"/>
          <w:b/>
          <w:sz w:val="29"/>
        </w:rPr>
      </w:pPr>
    </w:p>
    <w:tbl>
      <w:tblPr>
        <w:tblW w:w="0" w:type="auto"/>
        <w:tblInd w:w="135" w:type="dxa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  <w:insideH w:val="single" w:sz="6" w:space="0" w:color="C2C2C2"/>
          <w:insideV w:val="single" w:sz="6" w:space="0" w:color="C2C2C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4"/>
        <w:gridCol w:w="3400"/>
        <w:gridCol w:w="1079"/>
        <w:gridCol w:w="1609"/>
        <w:gridCol w:w="1398"/>
        <w:gridCol w:w="1684"/>
        <w:gridCol w:w="1235"/>
      </w:tblGrid>
      <w:tr w:rsidR="00375428">
        <w:trPr>
          <w:trHeight w:val="4830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375428" w:rsidRDefault="00426B34">
            <w:pPr>
              <w:pStyle w:val="TableParagraph"/>
              <w:ind w:left="7" w:right="170"/>
              <w:rPr>
                <w:sz w:val="21"/>
              </w:rPr>
            </w:pPr>
            <w:r>
              <w:rPr>
                <w:color w:val="303030"/>
                <w:sz w:val="21"/>
              </w:rPr>
              <w:t>8) Shërbimet në fushën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funksioneve dhe kompetencave të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deleguara………………</w:t>
            </w:r>
          </w:p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375428" w:rsidRDefault="00426B34">
            <w:pPr>
              <w:pStyle w:val="TableParagraph"/>
              <w:spacing w:before="1"/>
              <w:ind w:left="7" w:right="66"/>
              <w:rPr>
                <w:sz w:val="21"/>
              </w:rPr>
            </w:pPr>
            <w:r>
              <w:rPr>
                <w:color w:val="303030"/>
                <w:sz w:val="21"/>
              </w:rPr>
              <w:t>Për çdo shërbim (por pa u kufizuar)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informacion përshkrues mbi: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Instrumentin për administrimin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shërbimit</w:t>
            </w:r>
          </w:p>
          <w:p w:rsidR="00375428" w:rsidRDefault="00426B34">
            <w:pPr>
              <w:pStyle w:val="TableParagraph"/>
              <w:spacing w:before="1"/>
              <w:ind w:left="7" w:right="183"/>
              <w:rPr>
                <w:sz w:val="21"/>
              </w:rPr>
            </w:pPr>
            <w:r>
              <w:rPr>
                <w:color w:val="303030"/>
                <w:sz w:val="21"/>
              </w:rPr>
              <w:t>Sistemin e administrimit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performancës së shërbimit bazuar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mbi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standardet</w:t>
            </w:r>
          </w:p>
          <w:p w:rsidR="00375428" w:rsidRDefault="00426B34">
            <w:pPr>
              <w:pStyle w:val="TableParagraph"/>
              <w:ind w:left="7" w:right="252"/>
              <w:rPr>
                <w:sz w:val="21"/>
              </w:rPr>
            </w:pPr>
            <w:r>
              <w:rPr>
                <w:color w:val="303030"/>
                <w:sz w:val="21"/>
              </w:rPr>
              <w:t>Sistemin e treguesve, përfshirë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edhe aspektin gjinor për matjen 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performancës</w:t>
            </w:r>
          </w:p>
          <w:p w:rsidR="00375428" w:rsidRDefault="00426B34">
            <w:pPr>
              <w:pStyle w:val="TableParagraph"/>
              <w:ind w:left="7" w:right="206"/>
              <w:rPr>
                <w:sz w:val="21"/>
              </w:rPr>
            </w:pPr>
            <w:r>
              <w:rPr>
                <w:color w:val="303030"/>
                <w:sz w:val="21"/>
              </w:rPr>
              <w:t>Strukturën përgjegjëse për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prezantimin, mbikëqyrjen 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monitorimin e performancës së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shërbimit, përfshirë edhe aspektin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gjinor</w:t>
            </w: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428">
        <w:trPr>
          <w:trHeight w:val="4105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375428" w:rsidRDefault="00426B34">
            <w:pPr>
              <w:pStyle w:val="TableParagraph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2</w:t>
            </w:r>
          </w:p>
        </w:tc>
        <w:tc>
          <w:tcPr>
            <w:tcW w:w="3400" w:type="dxa"/>
            <w:shd w:val="clear" w:color="auto" w:fill="F1F1F1"/>
          </w:tcPr>
          <w:p w:rsidR="00375428" w:rsidRDefault="00426B34">
            <w:pPr>
              <w:pStyle w:val="TableParagraph"/>
              <w:ind w:left="7" w:right="550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Shërbimet administrative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Përfshin bërjen publike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shërbimeve publike që ofron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 sipas fushave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përcaktuara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nga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139/2015</w:t>
            </w:r>
          </w:p>
          <w:p w:rsidR="00375428" w:rsidRDefault="00426B34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ind w:right="526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Shërbimet administrative në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fushën e infrastrukturës 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shërbimeve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  <w:p w:rsidR="00375428" w:rsidRDefault="00426B34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ind w:right="526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Shërbimet administrative në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fushën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shërbimeve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sociale</w:t>
            </w:r>
          </w:p>
          <w:p w:rsidR="00375428" w:rsidRDefault="00426B34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ind w:right="526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Shërbimet administrative në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fushën e kulturës, sportit 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shërbimeve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argëtuese</w:t>
            </w:r>
          </w:p>
          <w:p w:rsidR="00375428" w:rsidRDefault="00426B34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ind w:right="526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Shërbimet administrative në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fushën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mbrojtjes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së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mjedisit</w:t>
            </w:r>
          </w:p>
          <w:p w:rsidR="00375428" w:rsidRDefault="00426B34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line="240" w:lineRule="exact"/>
              <w:ind w:right="174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Shërbimet administrative në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fushën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bujqësisë,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zhvillimit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rural,</w:t>
            </w:r>
          </w:p>
        </w:tc>
        <w:tc>
          <w:tcPr>
            <w:tcW w:w="107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10"/>
              <w:rPr>
                <w:rFonts w:ascii="Times New Roman"/>
                <w:b/>
                <w:sz w:val="32"/>
              </w:rPr>
            </w:pPr>
          </w:p>
          <w:p w:rsidR="00375428" w:rsidRDefault="00426B34">
            <w:pPr>
              <w:pStyle w:val="TableParagraph"/>
              <w:spacing w:before="1"/>
              <w:ind w:left="9" w:right="424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b)Vendet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njoftimet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</w:tc>
        <w:tc>
          <w:tcPr>
            <w:tcW w:w="1398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375428" w:rsidRDefault="00426B34">
            <w:pPr>
              <w:pStyle w:val="TableParagraph"/>
              <w:ind w:left="10"/>
              <w:rPr>
                <w:sz w:val="21"/>
              </w:rPr>
            </w:pPr>
            <w:r>
              <w:rPr>
                <w:color w:val="303030"/>
                <w:sz w:val="21"/>
              </w:rPr>
              <w:t>Menjëherë</w:t>
            </w:r>
          </w:p>
        </w:tc>
        <w:tc>
          <w:tcPr>
            <w:tcW w:w="168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53"/>
              <w:ind w:left="11" w:right="785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  <w:tc>
          <w:tcPr>
            <w:tcW w:w="1235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87"/>
              <w:ind w:left="12" w:right="55"/>
              <w:rPr>
                <w:sz w:val="21"/>
              </w:rPr>
            </w:pPr>
            <w:r>
              <w:rPr>
                <w:color w:val="303030"/>
                <w:sz w:val="21"/>
              </w:rPr>
              <w:t>Koordinatori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drejtën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informimit</w:t>
            </w:r>
          </w:p>
        </w:tc>
      </w:tr>
    </w:tbl>
    <w:p w:rsidR="00375428" w:rsidRDefault="00375428">
      <w:pPr>
        <w:rPr>
          <w:sz w:val="21"/>
        </w:rPr>
        <w:sectPr w:rsidR="00375428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375428" w:rsidRDefault="00375428">
      <w:pPr>
        <w:pStyle w:val="BodyText"/>
        <w:rPr>
          <w:rFonts w:ascii="Times New Roman"/>
          <w:b/>
          <w:sz w:val="29"/>
        </w:rPr>
      </w:pPr>
    </w:p>
    <w:tbl>
      <w:tblPr>
        <w:tblW w:w="0" w:type="auto"/>
        <w:tblInd w:w="135" w:type="dxa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  <w:insideH w:val="single" w:sz="6" w:space="0" w:color="C2C2C2"/>
          <w:insideV w:val="single" w:sz="6" w:space="0" w:color="C2C2C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4"/>
        <w:gridCol w:w="3400"/>
        <w:gridCol w:w="1079"/>
        <w:gridCol w:w="1609"/>
        <w:gridCol w:w="1398"/>
        <w:gridCol w:w="1684"/>
        <w:gridCol w:w="1235"/>
      </w:tblGrid>
      <w:tr w:rsidR="00375428">
        <w:trPr>
          <w:trHeight w:val="7002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  <w:shd w:val="clear" w:color="auto" w:fill="F1F1F1"/>
          </w:tcPr>
          <w:p w:rsidR="00375428" w:rsidRDefault="00426B34">
            <w:pPr>
              <w:pStyle w:val="TableParagraph"/>
              <w:ind w:left="7" w:right="672"/>
              <w:rPr>
                <w:sz w:val="21"/>
              </w:rPr>
            </w:pPr>
            <w:r>
              <w:rPr>
                <w:color w:val="303030"/>
                <w:sz w:val="21"/>
              </w:rPr>
              <w:t>pyjeve dhe kullotave publike,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natyrës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biodiversitetit</w:t>
            </w:r>
          </w:p>
          <w:p w:rsidR="00375428" w:rsidRDefault="00426B34">
            <w:pPr>
              <w:pStyle w:val="TableParagraph"/>
              <w:numPr>
                <w:ilvl w:val="0"/>
                <w:numId w:val="20"/>
              </w:numPr>
              <w:tabs>
                <w:tab w:val="left" w:pos="253"/>
              </w:tabs>
              <w:ind w:right="57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Shërbimet administrative t në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fushën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zhvillimit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ekonomik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vendor</w:t>
            </w:r>
          </w:p>
          <w:p w:rsidR="00375428" w:rsidRDefault="00426B34">
            <w:pPr>
              <w:pStyle w:val="TableParagraph"/>
              <w:numPr>
                <w:ilvl w:val="0"/>
                <w:numId w:val="20"/>
              </w:numPr>
              <w:tabs>
                <w:tab w:val="left" w:pos="253"/>
              </w:tabs>
              <w:ind w:right="526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Shërbimet administrative në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fushën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sigurisë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  <w:p w:rsidR="00375428" w:rsidRDefault="00375428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375428" w:rsidRDefault="00426B34">
            <w:pPr>
              <w:pStyle w:val="TableParagraph"/>
              <w:ind w:left="7" w:right="-5"/>
              <w:rPr>
                <w:sz w:val="21"/>
              </w:rPr>
            </w:pPr>
            <w:r>
              <w:rPr>
                <w:color w:val="303030"/>
                <w:sz w:val="21"/>
              </w:rPr>
              <w:t>Shërbimet administrative në fushën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 funksioneve dhe kompetencave të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deleguara</w:t>
            </w:r>
          </w:p>
          <w:p w:rsidR="00375428" w:rsidRDefault="00426B34">
            <w:pPr>
              <w:pStyle w:val="TableParagraph"/>
              <w:ind w:left="7" w:right="66"/>
              <w:rPr>
                <w:sz w:val="21"/>
              </w:rPr>
            </w:pPr>
            <w:r>
              <w:rPr>
                <w:color w:val="303030"/>
                <w:sz w:val="21"/>
              </w:rPr>
              <w:t>Për çdo shërbim (por pa u kufizuar)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informacion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përshkrues</w:t>
            </w:r>
            <w:r>
              <w:rPr>
                <w:color w:val="303030"/>
                <w:spacing w:val="-4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mbi:</w:t>
            </w:r>
          </w:p>
          <w:p w:rsidR="00375428" w:rsidRDefault="00426B34">
            <w:pPr>
              <w:pStyle w:val="TableParagraph"/>
              <w:numPr>
                <w:ilvl w:val="0"/>
                <w:numId w:val="19"/>
              </w:numPr>
              <w:tabs>
                <w:tab w:val="left" w:pos="183"/>
              </w:tabs>
              <w:ind w:right="92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Strukturat përgjegjëse për ofrimin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shërbimit</w:t>
            </w:r>
          </w:p>
          <w:p w:rsidR="00375428" w:rsidRDefault="00426B34">
            <w:pPr>
              <w:pStyle w:val="TableParagraph"/>
              <w:numPr>
                <w:ilvl w:val="0"/>
                <w:numId w:val="19"/>
              </w:numPr>
              <w:tabs>
                <w:tab w:val="left" w:pos="183"/>
              </w:tabs>
              <w:ind w:right="245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Adresën postare/elektronike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strukturave/ njësive/sporteleve që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ofrojnë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shërbime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administrative</w:t>
            </w:r>
          </w:p>
          <w:p w:rsidR="00375428" w:rsidRDefault="00426B34">
            <w:pPr>
              <w:pStyle w:val="TableParagraph"/>
              <w:numPr>
                <w:ilvl w:val="0"/>
                <w:numId w:val="19"/>
              </w:numPr>
              <w:tabs>
                <w:tab w:val="left" w:pos="183"/>
              </w:tabs>
              <w:ind w:right="94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Procedurat që duhen ndjekur për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përfituar</w:t>
            </w:r>
            <w:r>
              <w:rPr>
                <w:color w:val="303030"/>
                <w:spacing w:val="-4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shërbime</w:t>
            </w:r>
            <w:r>
              <w:rPr>
                <w:color w:val="303030"/>
                <w:spacing w:val="-5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administrative</w:t>
            </w:r>
          </w:p>
          <w:p w:rsidR="00375428" w:rsidRDefault="00426B34">
            <w:pPr>
              <w:pStyle w:val="TableParagraph"/>
              <w:numPr>
                <w:ilvl w:val="0"/>
                <w:numId w:val="19"/>
              </w:numPr>
              <w:tabs>
                <w:tab w:val="left" w:pos="183"/>
              </w:tabs>
              <w:spacing w:before="1"/>
              <w:ind w:right="303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Oraret e punës së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strukturave/njësive/sporteleve që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ofrojnë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shërbime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administrative</w:t>
            </w:r>
          </w:p>
          <w:p w:rsidR="00375428" w:rsidRDefault="00426B34">
            <w:pPr>
              <w:pStyle w:val="TableParagraph"/>
              <w:numPr>
                <w:ilvl w:val="0"/>
                <w:numId w:val="19"/>
              </w:numPr>
              <w:tabs>
                <w:tab w:val="left" w:pos="183"/>
              </w:tabs>
              <w:ind w:right="1259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Tarifat për shërbimet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administrative</w:t>
            </w:r>
          </w:p>
          <w:p w:rsidR="00375428" w:rsidRDefault="00426B34">
            <w:pPr>
              <w:pStyle w:val="TableParagraph"/>
              <w:numPr>
                <w:ilvl w:val="0"/>
                <w:numId w:val="19"/>
              </w:numPr>
              <w:tabs>
                <w:tab w:val="left" w:pos="183"/>
              </w:tabs>
              <w:ind w:right="149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Rregullat për mënyrën e kryerjes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pagesës</w:t>
            </w:r>
          </w:p>
          <w:p w:rsidR="00375428" w:rsidRDefault="00426B34">
            <w:pPr>
              <w:pStyle w:val="TableParagraph"/>
              <w:numPr>
                <w:ilvl w:val="0"/>
                <w:numId w:val="19"/>
              </w:numPr>
              <w:tabs>
                <w:tab w:val="left" w:pos="183"/>
              </w:tabs>
              <w:ind w:right="348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Subjektet që përjashtohen nga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tarifat</w:t>
            </w:r>
          </w:p>
        </w:tc>
        <w:tc>
          <w:tcPr>
            <w:tcW w:w="107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428">
        <w:trPr>
          <w:trHeight w:val="1933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375428" w:rsidRDefault="00426B34">
            <w:pPr>
              <w:pStyle w:val="TableParagraph"/>
              <w:spacing w:before="1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3</w:t>
            </w:r>
          </w:p>
        </w:tc>
        <w:tc>
          <w:tcPr>
            <w:tcW w:w="3400" w:type="dxa"/>
          </w:tcPr>
          <w:p w:rsidR="00375428" w:rsidRDefault="00426B34">
            <w:pPr>
              <w:pStyle w:val="TableParagraph"/>
              <w:ind w:left="7" w:right="182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E drejta e ankesës dhe vërejtjes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në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lidhje</w:t>
            </w:r>
            <w:r>
              <w:rPr>
                <w:rFonts w:ascii="Arial" w:hAnsi="Arial"/>
                <w:b/>
                <w:color w:val="303030"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me</w:t>
            </w:r>
            <w:r>
              <w:rPr>
                <w:rFonts w:ascii="Arial" w:hAnsi="Arial"/>
                <w:b/>
                <w:color w:val="303030"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shërbimet</w:t>
            </w:r>
          </w:p>
          <w:p w:rsidR="00375428" w:rsidRDefault="00426B34">
            <w:pPr>
              <w:pStyle w:val="TableParagraph"/>
              <w:spacing w:line="241" w:lineRule="exact"/>
              <w:ind w:left="7"/>
              <w:rPr>
                <w:sz w:val="21"/>
              </w:rPr>
            </w:pPr>
            <w:r>
              <w:rPr>
                <w:color w:val="303030"/>
                <w:sz w:val="21"/>
              </w:rPr>
              <w:t>Përfshin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bërjen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numPr>
                <w:ilvl w:val="0"/>
                <w:numId w:val="18"/>
              </w:numPr>
              <w:tabs>
                <w:tab w:val="left" w:pos="241"/>
              </w:tabs>
              <w:ind w:right="114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Procedurave për të bërë ankesa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apo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vërejtje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lidhje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shërbimet</w:t>
            </w:r>
          </w:p>
          <w:p w:rsidR="00375428" w:rsidRDefault="00426B34">
            <w:pPr>
              <w:pStyle w:val="TableParagraph"/>
              <w:numPr>
                <w:ilvl w:val="0"/>
                <w:numId w:val="18"/>
              </w:numPr>
              <w:tabs>
                <w:tab w:val="left" w:pos="241"/>
              </w:tabs>
              <w:spacing w:line="241" w:lineRule="exact"/>
              <w:ind w:left="240" w:hanging="234"/>
              <w:rPr>
                <w:sz w:val="21"/>
              </w:rPr>
            </w:pPr>
            <w:r>
              <w:rPr>
                <w:color w:val="303030"/>
                <w:sz w:val="21"/>
              </w:rPr>
              <w:t>Adresës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postare/elektronike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</w:t>
            </w:r>
          </w:p>
          <w:p w:rsidR="00375428" w:rsidRDefault="00426B34">
            <w:pPr>
              <w:pStyle w:val="TableParagraph"/>
              <w:spacing w:line="240" w:lineRule="exact"/>
              <w:ind w:left="7" w:right="754"/>
              <w:rPr>
                <w:sz w:val="21"/>
              </w:rPr>
            </w:pPr>
            <w:r>
              <w:rPr>
                <w:color w:val="303030"/>
                <w:sz w:val="21"/>
              </w:rPr>
              <w:t>depozitimin e ankesave apo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vërejtjeve</w:t>
            </w: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</w:tcPr>
          <w:p w:rsidR="00375428" w:rsidRDefault="00426B34">
            <w:pPr>
              <w:pStyle w:val="TableParagraph"/>
              <w:spacing w:before="119"/>
              <w:ind w:left="9" w:right="424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b)Vendet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njoftimet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206"/>
              <w:ind w:left="10" w:right="383"/>
              <w:rPr>
                <w:sz w:val="21"/>
              </w:rPr>
            </w:pPr>
            <w:r>
              <w:rPr>
                <w:color w:val="303030"/>
                <w:sz w:val="21"/>
              </w:rPr>
              <w:t>Brenda 10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ditëve nga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shpallja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miratimit</w:t>
            </w: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72"/>
              <w:ind w:left="11" w:right="785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  <w:tc>
          <w:tcPr>
            <w:tcW w:w="1235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206"/>
              <w:ind w:left="12" w:right="55"/>
              <w:rPr>
                <w:sz w:val="21"/>
              </w:rPr>
            </w:pPr>
            <w:r>
              <w:rPr>
                <w:color w:val="303030"/>
                <w:sz w:val="21"/>
              </w:rPr>
              <w:t>Koordinatori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drejtën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informimit</w:t>
            </w:r>
          </w:p>
        </w:tc>
      </w:tr>
    </w:tbl>
    <w:p w:rsidR="00375428" w:rsidRDefault="00375428">
      <w:pPr>
        <w:rPr>
          <w:sz w:val="21"/>
        </w:rPr>
        <w:sectPr w:rsidR="00375428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375428" w:rsidRDefault="00375428">
      <w:pPr>
        <w:pStyle w:val="BodyText"/>
        <w:rPr>
          <w:rFonts w:ascii="Times New Roman"/>
          <w:b/>
          <w:sz w:val="29"/>
        </w:rPr>
      </w:pPr>
    </w:p>
    <w:tbl>
      <w:tblPr>
        <w:tblW w:w="0" w:type="auto"/>
        <w:tblInd w:w="135" w:type="dxa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  <w:insideH w:val="single" w:sz="6" w:space="0" w:color="C2C2C2"/>
          <w:insideV w:val="single" w:sz="6" w:space="0" w:color="C2C2C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4"/>
        <w:gridCol w:w="3400"/>
        <w:gridCol w:w="1079"/>
        <w:gridCol w:w="1609"/>
        <w:gridCol w:w="1398"/>
        <w:gridCol w:w="1684"/>
        <w:gridCol w:w="1235"/>
      </w:tblGrid>
      <w:tr w:rsidR="00375428">
        <w:trPr>
          <w:trHeight w:val="450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428">
        <w:trPr>
          <w:trHeight w:val="481"/>
        </w:trPr>
        <w:tc>
          <w:tcPr>
            <w:tcW w:w="10779" w:type="dxa"/>
            <w:gridSpan w:val="7"/>
            <w:shd w:val="clear" w:color="auto" w:fill="F1F1F1"/>
          </w:tcPr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375428" w:rsidRDefault="00426B34">
            <w:pPr>
              <w:pStyle w:val="TableParagraph"/>
              <w:spacing w:line="222" w:lineRule="exact"/>
              <w:ind w:left="6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Fusha</w:t>
            </w:r>
            <w:r>
              <w:rPr>
                <w:rFonts w:ascii="Arial" w:hAnsi="Arial"/>
                <w:b/>
                <w:color w:val="303030"/>
                <w:spacing w:val="54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5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–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Legjislacioni</w:t>
            </w:r>
            <w:r>
              <w:rPr>
                <w:rFonts w:ascii="Arial" w:hAns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dhe</w:t>
            </w:r>
            <w:r>
              <w:rPr>
                <w:rFonts w:ascii="Arial" w:hAnsi="Arial"/>
                <w:b/>
                <w:color w:val="303030"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aktet</w:t>
            </w:r>
            <w:r>
              <w:rPr>
                <w:rFonts w:ascii="Arial" w:hAns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e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brendshme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rregullatore</w:t>
            </w:r>
          </w:p>
        </w:tc>
      </w:tr>
      <w:tr w:rsidR="00375428">
        <w:trPr>
          <w:trHeight w:val="966"/>
        </w:trPr>
        <w:tc>
          <w:tcPr>
            <w:tcW w:w="374" w:type="dxa"/>
          </w:tcPr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Nr.</w:t>
            </w:r>
          </w:p>
        </w:tc>
        <w:tc>
          <w:tcPr>
            <w:tcW w:w="3400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375428" w:rsidRDefault="00426B34">
            <w:pPr>
              <w:pStyle w:val="TableParagraph"/>
              <w:ind w:left="7" w:right="196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Informacioni që bëhet publik pa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kërkesë</w:t>
            </w: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375428" w:rsidRDefault="00426B34">
            <w:pPr>
              <w:pStyle w:val="TableParagraph"/>
              <w:ind w:left="8" w:right="2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Referenca</w:t>
            </w:r>
            <w:r>
              <w:rPr>
                <w:rFonts w:asci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/>
                <w:b/>
                <w:color w:val="303030"/>
                <w:sz w:val="21"/>
              </w:rPr>
              <w:t>ligjore</w:t>
            </w:r>
          </w:p>
        </w:tc>
        <w:tc>
          <w:tcPr>
            <w:tcW w:w="1609" w:type="dxa"/>
          </w:tcPr>
          <w:p w:rsidR="00375428" w:rsidRDefault="00426B34">
            <w:pPr>
              <w:pStyle w:val="TableParagraph"/>
              <w:spacing w:before="119"/>
              <w:ind w:left="9" w:right="-2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Mënyra e bërjes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publike së këtij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informacioni</w:t>
            </w: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375428" w:rsidRDefault="00426B34">
            <w:pPr>
              <w:pStyle w:val="TableParagraph"/>
              <w:ind w:left="10" w:right="116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Afati kohor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për</w:t>
            </w:r>
            <w:r>
              <w:rPr>
                <w:rFonts w:ascii="Arial" w:hAnsi="Arial"/>
                <w:b/>
                <w:color w:val="303030"/>
                <w:spacing w:val="-1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publikim</w:t>
            </w: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1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Organi</w:t>
            </w:r>
            <w:r>
              <w:rPr>
                <w:rFonts w:asci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303030"/>
                <w:sz w:val="21"/>
              </w:rPr>
              <w:t>miratues</w:t>
            </w:r>
          </w:p>
        </w:tc>
        <w:tc>
          <w:tcPr>
            <w:tcW w:w="1235" w:type="dxa"/>
          </w:tcPr>
          <w:p w:rsidR="00375428" w:rsidRDefault="00426B34">
            <w:pPr>
              <w:pStyle w:val="TableParagraph"/>
              <w:ind w:left="12" w:right="13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Organi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përgjegjës</w:t>
            </w:r>
          </w:p>
          <w:p w:rsidR="00375428" w:rsidRDefault="00426B34">
            <w:pPr>
              <w:pStyle w:val="TableParagraph"/>
              <w:spacing w:line="242" w:lineRule="exact"/>
              <w:ind w:left="12" w:right="148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për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pacing w:val="-1"/>
                <w:sz w:val="21"/>
              </w:rPr>
              <w:t>publikimin</w:t>
            </w:r>
          </w:p>
        </w:tc>
      </w:tr>
      <w:tr w:rsidR="00375428">
        <w:trPr>
          <w:trHeight w:val="7002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9"/>
              </w:rPr>
            </w:pPr>
          </w:p>
          <w:p w:rsidR="00375428" w:rsidRDefault="00426B34">
            <w:pPr>
              <w:pStyle w:val="TableParagraph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1</w:t>
            </w:r>
          </w:p>
        </w:tc>
        <w:tc>
          <w:tcPr>
            <w:tcW w:w="3400" w:type="dxa"/>
            <w:shd w:val="clear" w:color="auto" w:fill="F1F1F1"/>
          </w:tcPr>
          <w:p w:rsidR="00375428" w:rsidRDefault="00426B34">
            <w:pPr>
              <w:pStyle w:val="TableParagraph"/>
              <w:ind w:left="7" w:right="93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Legjislacioni dhe aktet e</w:t>
            </w:r>
            <w:r>
              <w:rPr>
                <w:rFonts w:asci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/>
                <w:b/>
                <w:color w:val="303030"/>
                <w:sz w:val="21"/>
              </w:rPr>
              <w:t>brendshme</w:t>
            </w:r>
            <w:r>
              <w:rPr>
                <w:rFonts w:ascii="Arial"/>
                <w:b/>
                <w:color w:val="303030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303030"/>
                <w:sz w:val="21"/>
              </w:rPr>
              <w:t>rregullatore:</w:t>
            </w:r>
          </w:p>
          <w:p w:rsidR="00375428" w:rsidRDefault="00426B34">
            <w:pPr>
              <w:pStyle w:val="TableParagraph"/>
              <w:ind w:left="7" w:right="265"/>
              <w:rPr>
                <w:sz w:val="21"/>
              </w:rPr>
            </w:pPr>
            <w:r>
              <w:rPr>
                <w:color w:val="303030"/>
                <w:sz w:val="21"/>
              </w:rPr>
              <w:t>1) I organizuar (jo i detyrueshëm)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sipas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fushave:</w:t>
            </w:r>
          </w:p>
          <w:p w:rsidR="00375428" w:rsidRDefault="00426B34">
            <w:pPr>
              <w:pStyle w:val="TableParagraph"/>
              <w:numPr>
                <w:ilvl w:val="0"/>
                <w:numId w:val="17"/>
              </w:numPr>
              <w:tabs>
                <w:tab w:val="left" w:pos="183"/>
              </w:tabs>
              <w:ind w:right="955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Fusha e organizimit dhe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funksionimit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  <w:p w:rsidR="00375428" w:rsidRDefault="00426B34">
            <w:pPr>
              <w:pStyle w:val="TableParagraph"/>
              <w:numPr>
                <w:ilvl w:val="0"/>
                <w:numId w:val="17"/>
              </w:numPr>
              <w:tabs>
                <w:tab w:val="left" w:pos="183"/>
              </w:tabs>
              <w:ind w:right="91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Fusha e veprimtarisë ekonomiko-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financiare</w:t>
            </w:r>
          </w:p>
          <w:p w:rsidR="00375428" w:rsidRDefault="00426B34">
            <w:pPr>
              <w:pStyle w:val="TableParagraph"/>
              <w:numPr>
                <w:ilvl w:val="0"/>
                <w:numId w:val="17"/>
              </w:numPr>
              <w:tabs>
                <w:tab w:val="left" w:pos="183"/>
              </w:tabs>
              <w:ind w:right="641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Fusha e transparencës dhe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pjesëmarrjes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qytetare</w:t>
            </w:r>
          </w:p>
          <w:p w:rsidR="00375428" w:rsidRDefault="00426B34">
            <w:pPr>
              <w:pStyle w:val="TableParagraph"/>
              <w:numPr>
                <w:ilvl w:val="0"/>
                <w:numId w:val="17"/>
              </w:numPr>
              <w:tabs>
                <w:tab w:val="left" w:pos="183"/>
              </w:tabs>
              <w:ind w:right="641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Fusha e infrastrukturës dhe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shërbimeve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  <w:p w:rsidR="00375428" w:rsidRDefault="00426B34">
            <w:pPr>
              <w:pStyle w:val="TableParagraph"/>
              <w:numPr>
                <w:ilvl w:val="0"/>
                <w:numId w:val="17"/>
              </w:numPr>
              <w:tabs>
                <w:tab w:val="left" w:pos="183"/>
              </w:tabs>
              <w:spacing w:line="241" w:lineRule="exact"/>
              <w:ind w:left="182"/>
              <w:rPr>
                <w:sz w:val="21"/>
              </w:rPr>
            </w:pPr>
            <w:r>
              <w:rPr>
                <w:color w:val="303030"/>
                <w:sz w:val="21"/>
              </w:rPr>
              <w:t>Fusha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shërbimeve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sociale</w:t>
            </w:r>
          </w:p>
          <w:p w:rsidR="00375428" w:rsidRDefault="00426B34">
            <w:pPr>
              <w:pStyle w:val="TableParagraph"/>
              <w:numPr>
                <w:ilvl w:val="0"/>
                <w:numId w:val="17"/>
              </w:numPr>
              <w:tabs>
                <w:tab w:val="left" w:pos="183"/>
              </w:tabs>
              <w:ind w:right="547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Fusha e kulturës, sportit dhe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shërbimeve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argëtuese</w:t>
            </w:r>
          </w:p>
          <w:p w:rsidR="00375428" w:rsidRDefault="00426B34">
            <w:pPr>
              <w:pStyle w:val="TableParagraph"/>
              <w:numPr>
                <w:ilvl w:val="0"/>
                <w:numId w:val="17"/>
              </w:numPr>
              <w:tabs>
                <w:tab w:val="left" w:pos="183"/>
              </w:tabs>
              <w:spacing w:line="241" w:lineRule="exact"/>
              <w:ind w:left="182"/>
              <w:rPr>
                <w:sz w:val="21"/>
              </w:rPr>
            </w:pPr>
            <w:r>
              <w:rPr>
                <w:color w:val="303030"/>
                <w:sz w:val="21"/>
              </w:rPr>
              <w:t>Fusha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mbrojtjes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së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mjedisit</w:t>
            </w:r>
          </w:p>
          <w:p w:rsidR="00375428" w:rsidRDefault="00426B34">
            <w:pPr>
              <w:pStyle w:val="TableParagraph"/>
              <w:numPr>
                <w:ilvl w:val="0"/>
                <w:numId w:val="17"/>
              </w:numPr>
              <w:tabs>
                <w:tab w:val="left" w:pos="183"/>
              </w:tabs>
              <w:ind w:right="45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Fusha e bujqësisë, zhvillimit rural,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pyjeve dhe kullotave publike,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natyrës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biodiversitetit</w:t>
            </w:r>
          </w:p>
          <w:p w:rsidR="00375428" w:rsidRDefault="00426B34">
            <w:pPr>
              <w:pStyle w:val="TableParagraph"/>
              <w:numPr>
                <w:ilvl w:val="0"/>
                <w:numId w:val="17"/>
              </w:numPr>
              <w:tabs>
                <w:tab w:val="left" w:pos="183"/>
              </w:tabs>
              <w:spacing w:before="1"/>
              <w:ind w:right="629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Fusha e zhvillimit ekonomik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vendor</w:t>
            </w:r>
          </w:p>
          <w:p w:rsidR="00375428" w:rsidRDefault="00426B34">
            <w:pPr>
              <w:pStyle w:val="TableParagraph"/>
              <w:numPr>
                <w:ilvl w:val="0"/>
                <w:numId w:val="17"/>
              </w:numPr>
              <w:tabs>
                <w:tab w:val="left" w:pos="183"/>
              </w:tabs>
              <w:spacing w:line="240" w:lineRule="exact"/>
              <w:ind w:left="182"/>
              <w:rPr>
                <w:sz w:val="21"/>
              </w:rPr>
            </w:pPr>
            <w:r>
              <w:rPr>
                <w:color w:val="303030"/>
                <w:sz w:val="21"/>
              </w:rPr>
              <w:t>Fusha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sigurisë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  <w:p w:rsidR="00375428" w:rsidRDefault="00426B34">
            <w:pPr>
              <w:pStyle w:val="TableParagraph"/>
              <w:numPr>
                <w:ilvl w:val="0"/>
                <w:numId w:val="17"/>
              </w:numPr>
              <w:tabs>
                <w:tab w:val="left" w:pos="183"/>
              </w:tabs>
              <w:ind w:right="783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Fusha e funksioneve 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kompetencave</w:t>
            </w:r>
            <w:r>
              <w:rPr>
                <w:color w:val="303030"/>
                <w:spacing w:val="-5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4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deleguara</w:t>
            </w:r>
          </w:p>
          <w:p w:rsidR="00375428" w:rsidRDefault="00426B34">
            <w:pPr>
              <w:pStyle w:val="TableParagraph"/>
              <w:spacing w:before="1" w:line="241" w:lineRule="exact"/>
              <w:ind w:left="7"/>
              <w:rPr>
                <w:sz w:val="21"/>
              </w:rPr>
            </w:pPr>
            <w:r>
              <w:rPr>
                <w:color w:val="303030"/>
                <w:sz w:val="21"/>
              </w:rPr>
              <w:t>2)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Çdo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fushë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duhet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përmbajë:</w:t>
            </w:r>
          </w:p>
          <w:p w:rsidR="00375428" w:rsidRDefault="00426B34">
            <w:pPr>
              <w:pStyle w:val="TableParagraph"/>
              <w:numPr>
                <w:ilvl w:val="0"/>
                <w:numId w:val="16"/>
              </w:numPr>
              <w:tabs>
                <w:tab w:val="left" w:pos="183"/>
              </w:tabs>
              <w:ind w:right="723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Aktet ligjore dhe nënligjore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përkatëse</w:t>
            </w:r>
          </w:p>
          <w:p w:rsidR="00375428" w:rsidRDefault="00426B34">
            <w:pPr>
              <w:pStyle w:val="TableParagraph"/>
              <w:numPr>
                <w:ilvl w:val="0"/>
                <w:numId w:val="16"/>
              </w:numPr>
              <w:tabs>
                <w:tab w:val="left" w:pos="183"/>
              </w:tabs>
              <w:spacing w:line="242" w:lineRule="exact"/>
              <w:ind w:right="419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Dokumentet politike kombëtar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përkatës</w:t>
            </w:r>
          </w:p>
        </w:tc>
        <w:tc>
          <w:tcPr>
            <w:tcW w:w="107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10"/>
              <w:rPr>
                <w:rFonts w:ascii="Times New Roman"/>
                <w:b/>
                <w:sz w:val="32"/>
              </w:rPr>
            </w:pPr>
          </w:p>
          <w:p w:rsidR="00375428" w:rsidRDefault="00426B34">
            <w:pPr>
              <w:pStyle w:val="TableParagraph"/>
              <w:ind w:left="8" w:right="148"/>
              <w:rPr>
                <w:sz w:val="21"/>
              </w:rPr>
            </w:pPr>
            <w:r>
              <w:rPr>
                <w:color w:val="303030"/>
                <w:sz w:val="21"/>
              </w:rPr>
              <w:t>Neni 7/b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nr.</w:t>
            </w:r>
          </w:p>
          <w:p w:rsidR="00375428" w:rsidRDefault="00426B34">
            <w:pPr>
              <w:pStyle w:val="TableParagraph"/>
              <w:spacing w:line="241" w:lineRule="exact"/>
              <w:ind w:left="8"/>
              <w:rPr>
                <w:sz w:val="21"/>
              </w:rPr>
            </w:pPr>
            <w:r>
              <w:rPr>
                <w:color w:val="303030"/>
                <w:sz w:val="21"/>
              </w:rPr>
              <w:t>119/2014</w:t>
            </w:r>
          </w:p>
        </w:tc>
        <w:tc>
          <w:tcPr>
            <w:tcW w:w="160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72"/>
              <w:ind w:left="9" w:right="424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b)Vendet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njoftimet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</w:tc>
        <w:tc>
          <w:tcPr>
            <w:tcW w:w="1398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53"/>
              <w:ind w:left="10" w:right="24"/>
              <w:rPr>
                <w:sz w:val="21"/>
              </w:rPr>
            </w:pPr>
            <w:r>
              <w:rPr>
                <w:color w:val="303030"/>
                <w:sz w:val="21"/>
              </w:rPr>
              <w:t>Menjëherë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pas botimit në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fletore zyrtare.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Vendimet,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urdhëresat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 urdhrat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këshillit 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kryetarit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brenda 10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ditëve nga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data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miratimit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tyre</w:t>
            </w:r>
          </w:p>
        </w:tc>
        <w:tc>
          <w:tcPr>
            <w:tcW w:w="168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:rsidR="00375428" w:rsidRDefault="00426B34">
            <w:pPr>
              <w:pStyle w:val="TableParagraph"/>
              <w:ind w:left="11" w:right="655"/>
              <w:rPr>
                <w:sz w:val="21"/>
              </w:rPr>
            </w:pPr>
            <w:r>
              <w:rPr>
                <w:color w:val="303030"/>
                <w:sz w:val="21"/>
              </w:rPr>
              <w:t>Kuvendi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pacing w:val="-1"/>
                <w:sz w:val="21"/>
              </w:rPr>
              <w:t>Shqipërisë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Këshilli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Ministrave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Ministri</w:t>
            </w:r>
          </w:p>
          <w:p w:rsidR="00375428" w:rsidRDefault="00426B34">
            <w:pPr>
              <w:pStyle w:val="TableParagraph"/>
              <w:ind w:left="11" w:right="62"/>
              <w:rPr>
                <w:sz w:val="21"/>
              </w:rPr>
            </w:pPr>
            <w:r>
              <w:rPr>
                <w:color w:val="303030"/>
                <w:sz w:val="21"/>
              </w:rPr>
              <w:t>Këshilli Bashkiak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  <w:tc>
          <w:tcPr>
            <w:tcW w:w="1235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375428" w:rsidRDefault="00426B34">
            <w:pPr>
              <w:pStyle w:val="TableParagraph"/>
              <w:ind w:left="12" w:right="172"/>
              <w:rPr>
                <w:sz w:val="21"/>
              </w:rPr>
            </w:pPr>
            <w:r>
              <w:rPr>
                <w:color w:val="303030"/>
                <w:sz w:val="21"/>
              </w:rPr>
              <w:t>Kordinatori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drejtën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informimit</w:t>
            </w:r>
          </w:p>
        </w:tc>
      </w:tr>
    </w:tbl>
    <w:p w:rsidR="00375428" w:rsidRDefault="00375428">
      <w:pPr>
        <w:rPr>
          <w:sz w:val="21"/>
        </w:rPr>
        <w:sectPr w:rsidR="00375428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375428" w:rsidRDefault="00375428">
      <w:pPr>
        <w:pStyle w:val="BodyText"/>
        <w:rPr>
          <w:rFonts w:ascii="Times New Roman"/>
          <w:b/>
          <w:sz w:val="29"/>
        </w:rPr>
      </w:pPr>
    </w:p>
    <w:tbl>
      <w:tblPr>
        <w:tblW w:w="0" w:type="auto"/>
        <w:tblInd w:w="135" w:type="dxa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  <w:insideH w:val="single" w:sz="6" w:space="0" w:color="C2C2C2"/>
          <w:insideV w:val="single" w:sz="6" w:space="0" w:color="C2C2C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4"/>
        <w:gridCol w:w="3400"/>
        <w:gridCol w:w="1079"/>
        <w:gridCol w:w="1609"/>
        <w:gridCol w:w="1398"/>
        <w:gridCol w:w="1684"/>
        <w:gridCol w:w="1235"/>
      </w:tblGrid>
      <w:tr w:rsidR="00375428">
        <w:trPr>
          <w:trHeight w:val="2173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  <w:shd w:val="clear" w:color="auto" w:fill="F1F1F1"/>
          </w:tcPr>
          <w:p w:rsidR="00375428" w:rsidRDefault="00426B34">
            <w:pPr>
              <w:pStyle w:val="TableParagraph"/>
              <w:ind w:left="7" w:right="371"/>
              <w:jc w:val="both"/>
              <w:rPr>
                <w:sz w:val="21"/>
              </w:rPr>
            </w:pPr>
            <w:r>
              <w:rPr>
                <w:color w:val="303030"/>
                <w:sz w:val="21"/>
              </w:rPr>
              <w:t>Vendimet dhe urdheresat 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keshillit te Bashkise me karakter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normative</w:t>
            </w:r>
          </w:p>
          <w:p w:rsidR="00375428" w:rsidRDefault="00426B34">
            <w:pPr>
              <w:pStyle w:val="TableParagraph"/>
              <w:ind w:left="7" w:right="314"/>
              <w:jc w:val="both"/>
              <w:rPr>
                <w:sz w:val="21"/>
              </w:rPr>
            </w:pPr>
            <w:r>
              <w:rPr>
                <w:color w:val="303030"/>
                <w:sz w:val="21"/>
              </w:rPr>
              <w:t>Vendimet dhe urdheresat 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kryetarit te Bashkise me karakter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normative.</w:t>
            </w:r>
          </w:p>
          <w:p w:rsidR="00375428" w:rsidRDefault="00426B34">
            <w:pPr>
              <w:pStyle w:val="TableParagraph"/>
              <w:ind w:left="7"/>
              <w:jc w:val="both"/>
              <w:rPr>
                <w:sz w:val="21"/>
              </w:rPr>
            </w:pPr>
            <w:r>
              <w:rPr>
                <w:color w:val="303030"/>
                <w:sz w:val="21"/>
              </w:rPr>
              <w:t>Dokumentet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politike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vendore</w:t>
            </w:r>
          </w:p>
        </w:tc>
        <w:tc>
          <w:tcPr>
            <w:tcW w:w="107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428">
        <w:trPr>
          <w:trHeight w:val="481"/>
        </w:trPr>
        <w:tc>
          <w:tcPr>
            <w:tcW w:w="10779" w:type="dxa"/>
            <w:gridSpan w:val="7"/>
          </w:tcPr>
          <w:p w:rsidR="00375428" w:rsidRDefault="00426B34">
            <w:pPr>
              <w:pStyle w:val="TableParagraph"/>
              <w:spacing w:line="241" w:lineRule="exact"/>
              <w:ind w:left="70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Fusha</w:t>
            </w:r>
            <w:r>
              <w:rPr>
                <w:rFonts w:ascii="Arial" w:hAns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6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–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Pjesëmarrja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qytetare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në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vendimmarrje</w:t>
            </w:r>
          </w:p>
        </w:tc>
      </w:tr>
      <w:tr w:rsidR="00375428">
        <w:trPr>
          <w:trHeight w:val="966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Nr.</w:t>
            </w:r>
          </w:p>
        </w:tc>
        <w:tc>
          <w:tcPr>
            <w:tcW w:w="3400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375428" w:rsidRDefault="00426B34">
            <w:pPr>
              <w:pStyle w:val="TableParagraph"/>
              <w:ind w:left="7" w:right="196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Informacioni që bëhet publik pa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kërkesë</w:t>
            </w:r>
          </w:p>
        </w:tc>
        <w:tc>
          <w:tcPr>
            <w:tcW w:w="107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375428" w:rsidRDefault="00426B34">
            <w:pPr>
              <w:pStyle w:val="TableParagraph"/>
              <w:ind w:left="8" w:right="2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Referenca</w:t>
            </w:r>
            <w:r>
              <w:rPr>
                <w:rFonts w:asci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/>
                <w:b/>
                <w:color w:val="303030"/>
                <w:sz w:val="21"/>
              </w:rPr>
              <w:t>ligjore</w:t>
            </w:r>
          </w:p>
        </w:tc>
        <w:tc>
          <w:tcPr>
            <w:tcW w:w="1609" w:type="dxa"/>
            <w:shd w:val="clear" w:color="auto" w:fill="F1F1F1"/>
          </w:tcPr>
          <w:p w:rsidR="00375428" w:rsidRDefault="00426B34">
            <w:pPr>
              <w:pStyle w:val="TableParagraph"/>
              <w:spacing w:before="119"/>
              <w:ind w:left="9" w:right="-2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Mënyra e bërjes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publike së këtij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informacioni</w:t>
            </w:r>
          </w:p>
        </w:tc>
        <w:tc>
          <w:tcPr>
            <w:tcW w:w="1398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375428" w:rsidRDefault="00426B34">
            <w:pPr>
              <w:pStyle w:val="TableParagraph"/>
              <w:ind w:left="10" w:right="116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Afati kohor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për</w:t>
            </w:r>
            <w:r>
              <w:rPr>
                <w:rFonts w:ascii="Arial" w:hAnsi="Arial"/>
                <w:b/>
                <w:color w:val="303030"/>
                <w:spacing w:val="-1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publikim</w:t>
            </w:r>
          </w:p>
        </w:tc>
        <w:tc>
          <w:tcPr>
            <w:tcW w:w="1684" w:type="dxa"/>
            <w:shd w:val="clear" w:color="auto" w:fill="F1F1F1"/>
          </w:tcPr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1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Organi</w:t>
            </w:r>
            <w:r>
              <w:rPr>
                <w:rFonts w:asci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303030"/>
                <w:sz w:val="21"/>
              </w:rPr>
              <w:t>miratues</w:t>
            </w:r>
          </w:p>
        </w:tc>
        <w:tc>
          <w:tcPr>
            <w:tcW w:w="1235" w:type="dxa"/>
            <w:shd w:val="clear" w:color="auto" w:fill="F1F1F1"/>
          </w:tcPr>
          <w:p w:rsidR="00375428" w:rsidRDefault="00426B34">
            <w:pPr>
              <w:pStyle w:val="TableParagraph"/>
              <w:ind w:left="12" w:right="13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Organi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përgjegjës</w:t>
            </w:r>
          </w:p>
          <w:p w:rsidR="00375428" w:rsidRDefault="00426B34">
            <w:pPr>
              <w:pStyle w:val="TableParagraph"/>
              <w:spacing w:line="242" w:lineRule="exact"/>
              <w:ind w:left="12" w:right="148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për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pacing w:val="-1"/>
                <w:sz w:val="21"/>
              </w:rPr>
              <w:t>publikimin</w:t>
            </w:r>
          </w:p>
        </w:tc>
      </w:tr>
      <w:tr w:rsidR="00375428">
        <w:trPr>
          <w:trHeight w:val="1691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72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1</w:t>
            </w:r>
          </w:p>
        </w:tc>
        <w:tc>
          <w:tcPr>
            <w:tcW w:w="3400" w:type="dxa"/>
          </w:tcPr>
          <w:p w:rsidR="00375428" w:rsidRDefault="00426B34">
            <w:pPr>
              <w:pStyle w:val="TableParagraph"/>
              <w:ind w:left="7" w:right="206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Të dhënat e koordinatorit për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njoftimin dhe konsultimin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publik.</w:t>
            </w:r>
            <w:r>
              <w:rPr>
                <w:rFonts w:ascii="Arial" w:hAnsi="Arial"/>
                <w:b/>
                <w:color w:val="303030"/>
                <w:spacing w:val="-4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Përfshin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bërjen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numPr>
                <w:ilvl w:val="0"/>
                <w:numId w:val="15"/>
              </w:numPr>
              <w:tabs>
                <w:tab w:val="left" w:pos="241"/>
              </w:tabs>
              <w:spacing w:line="241" w:lineRule="exact"/>
              <w:ind w:hanging="234"/>
              <w:rPr>
                <w:color w:val="303030"/>
                <w:sz w:val="21"/>
              </w:rPr>
            </w:pPr>
            <w:r>
              <w:rPr>
                <w:color w:val="303030"/>
                <w:sz w:val="21"/>
              </w:rPr>
              <w:t>Emër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mbiemër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koordinatorit</w:t>
            </w:r>
          </w:p>
          <w:p w:rsidR="00375428" w:rsidRDefault="00426B34">
            <w:pPr>
              <w:pStyle w:val="TableParagraph"/>
              <w:numPr>
                <w:ilvl w:val="0"/>
                <w:numId w:val="15"/>
              </w:numPr>
              <w:tabs>
                <w:tab w:val="left" w:pos="241"/>
              </w:tabs>
              <w:spacing w:line="241" w:lineRule="exact"/>
              <w:ind w:hanging="234"/>
              <w:rPr>
                <w:color w:val="303030"/>
                <w:sz w:val="21"/>
              </w:rPr>
            </w:pPr>
            <w:r>
              <w:rPr>
                <w:color w:val="303030"/>
                <w:sz w:val="21"/>
              </w:rPr>
              <w:t>Adresën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postare/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elektronike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tij</w:t>
            </w:r>
          </w:p>
          <w:p w:rsidR="00375428" w:rsidRDefault="00426B34">
            <w:pPr>
              <w:pStyle w:val="TableParagraph"/>
              <w:numPr>
                <w:ilvl w:val="0"/>
                <w:numId w:val="15"/>
              </w:numPr>
              <w:tabs>
                <w:tab w:val="left" w:pos="241"/>
              </w:tabs>
              <w:ind w:hanging="234"/>
              <w:rPr>
                <w:rFonts w:ascii="Arial" w:hAnsi="Arial"/>
                <w:b/>
                <w:color w:val="303030"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Orarin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e</w:t>
            </w:r>
            <w:r>
              <w:rPr>
                <w:rFonts w:ascii="Arial" w:hAnsi="Arial"/>
                <w:b/>
                <w:color w:val="303030"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punës</w:t>
            </w:r>
          </w:p>
        </w:tc>
        <w:tc>
          <w:tcPr>
            <w:tcW w:w="1079" w:type="dxa"/>
          </w:tcPr>
          <w:p w:rsidR="00375428" w:rsidRDefault="00426B34">
            <w:pPr>
              <w:pStyle w:val="TableParagraph"/>
              <w:spacing w:before="119"/>
              <w:ind w:left="8" w:right="137"/>
              <w:rPr>
                <w:sz w:val="21"/>
              </w:rPr>
            </w:pPr>
            <w:r>
              <w:rPr>
                <w:color w:val="303030"/>
                <w:sz w:val="21"/>
              </w:rPr>
              <w:t>Neni 16/2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Nr.</w:t>
            </w:r>
          </w:p>
          <w:p w:rsidR="00375428" w:rsidRDefault="00426B34">
            <w:pPr>
              <w:pStyle w:val="TableParagraph"/>
              <w:spacing w:line="241" w:lineRule="exact"/>
              <w:ind w:left="8"/>
              <w:rPr>
                <w:sz w:val="21"/>
              </w:rPr>
            </w:pPr>
            <w:r>
              <w:rPr>
                <w:color w:val="303030"/>
                <w:sz w:val="21"/>
              </w:rPr>
              <w:t>139/2015</w:t>
            </w:r>
          </w:p>
          <w:p w:rsidR="00375428" w:rsidRDefault="00426B34">
            <w:pPr>
              <w:pStyle w:val="TableParagraph"/>
              <w:spacing w:before="1"/>
              <w:ind w:left="8" w:right="102"/>
              <w:rPr>
                <w:sz w:val="21"/>
              </w:rPr>
            </w:pPr>
            <w:r>
              <w:rPr>
                <w:color w:val="303030"/>
                <w:sz w:val="21"/>
              </w:rPr>
              <w:t>dhe neni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10 ligji Nr.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146/2014</w:t>
            </w:r>
          </w:p>
        </w:tc>
        <w:tc>
          <w:tcPr>
            <w:tcW w:w="1609" w:type="dxa"/>
          </w:tcPr>
          <w:p w:rsidR="00375428" w:rsidRDefault="00426B34">
            <w:pPr>
              <w:pStyle w:val="TableParagraph"/>
              <w:numPr>
                <w:ilvl w:val="0"/>
                <w:numId w:val="14"/>
              </w:numPr>
              <w:tabs>
                <w:tab w:val="left" w:pos="199"/>
              </w:tabs>
              <w:spacing w:before="119"/>
              <w:ind w:right="541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Në faqen</w:t>
            </w:r>
            <w:r>
              <w:rPr>
                <w:color w:val="303030"/>
                <w:spacing w:val="-57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</w:p>
          <w:p w:rsidR="00375428" w:rsidRDefault="00426B34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ind w:right="424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</w:t>
            </w:r>
            <w:r>
              <w:rPr>
                <w:color w:val="303030"/>
                <w:spacing w:val="-1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njoftimet</w:t>
            </w: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375428" w:rsidRDefault="00426B34">
            <w:pPr>
              <w:pStyle w:val="TableParagraph"/>
              <w:ind w:left="10" w:right="162"/>
              <w:rPr>
                <w:sz w:val="21"/>
              </w:rPr>
            </w:pPr>
            <w:r>
              <w:rPr>
                <w:color w:val="303030"/>
                <w:sz w:val="21"/>
              </w:rPr>
              <w:t>Menjëherë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pas miratimit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 urdhrit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caktimit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Koordinatorit</w:t>
            </w: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:rsidR="00375428" w:rsidRDefault="00426B34">
            <w:pPr>
              <w:pStyle w:val="TableParagraph"/>
              <w:ind w:left="11" w:right="785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  <w:tc>
          <w:tcPr>
            <w:tcW w:w="1235" w:type="dxa"/>
          </w:tcPr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375428" w:rsidRDefault="00426B34">
            <w:pPr>
              <w:pStyle w:val="TableParagraph"/>
              <w:ind w:left="12" w:right="44"/>
              <w:rPr>
                <w:sz w:val="21"/>
              </w:rPr>
            </w:pPr>
            <w:r>
              <w:rPr>
                <w:color w:val="303030"/>
                <w:sz w:val="21"/>
              </w:rPr>
              <w:t>Koordinatori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njoftimin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konsultimin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</w:t>
            </w:r>
          </w:p>
        </w:tc>
      </w:tr>
      <w:tr w:rsidR="00375428">
        <w:trPr>
          <w:trHeight w:val="2656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10"/>
              <w:rPr>
                <w:rFonts w:ascii="Times New Roman"/>
                <w:b/>
                <w:sz w:val="32"/>
              </w:rPr>
            </w:pPr>
          </w:p>
          <w:p w:rsidR="00375428" w:rsidRDefault="00426B34">
            <w:pPr>
              <w:pStyle w:val="TableParagraph"/>
              <w:spacing w:before="1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2</w:t>
            </w:r>
          </w:p>
        </w:tc>
        <w:tc>
          <w:tcPr>
            <w:tcW w:w="3400" w:type="dxa"/>
            <w:shd w:val="clear" w:color="auto" w:fill="F1F1F1"/>
          </w:tcPr>
          <w:p w:rsidR="00375428" w:rsidRDefault="00375428">
            <w:pPr>
              <w:pStyle w:val="TableParagraph"/>
              <w:spacing w:before="3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7" w:right="27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Plani vjetor për procesin e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vendimmarrjes</w:t>
            </w:r>
            <w:r>
              <w:rPr>
                <w:rFonts w:ascii="Arial" w:hAnsi="Arial"/>
                <w:b/>
                <w:color w:val="303030"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me</w:t>
            </w:r>
            <w:r>
              <w:rPr>
                <w:rFonts w:ascii="Arial" w:hAnsi="Arial"/>
                <w:b/>
                <w:color w:val="303030"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pjesëmarrje</w:t>
            </w:r>
          </w:p>
          <w:p w:rsidR="00375428" w:rsidRDefault="00426B34">
            <w:pPr>
              <w:pStyle w:val="TableParagraph"/>
              <w:spacing w:before="2" w:line="241" w:lineRule="exact"/>
              <w:ind w:left="7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.</w:t>
            </w:r>
            <w:r>
              <w:rPr>
                <w:rFonts w:ascii="Arial" w:hAns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Përfshin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bërjen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numPr>
                <w:ilvl w:val="0"/>
                <w:numId w:val="13"/>
              </w:numPr>
              <w:tabs>
                <w:tab w:val="left" w:pos="241"/>
              </w:tabs>
              <w:spacing w:line="241" w:lineRule="exact"/>
              <w:ind w:hanging="234"/>
              <w:rPr>
                <w:sz w:val="21"/>
              </w:rPr>
            </w:pPr>
            <w:r>
              <w:rPr>
                <w:color w:val="303030"/>
                <w:sz w:val="21"/>
              </w:rPr>
              <w:t>Akteve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që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do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konsultohen</w:t>
            </w:r>
          </w:p>
          <w:p w:rsidR="00375428" w:rsidRDefault="00426B34">
            <w:pPr>
              <w:pStyle w:val="TableParagraph"/>
              <w:numPr>
                <w:ilvl w:val="0"/>
                <w:numId w:val="13"/>
              </w:numPr>
              <w:tabs>
                <w:tab w:val="left" w:pos="241"/>
              </w:tabs>
              <w:spacing w:before="1" w:line="241" w:lineRule="exact"/>
              <w:ind w:hanging="234"/>
              <w:rPr>
                <w:sz w:val="21"/>
              </w:rPr>
            </w:pPr>
            <w:r>
              <w:rPr>
                <w:color w:val="303030"/>
                <w:sz w:val="21"/>
              </w:rPr>
              <w:t>Mënyrat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 konsultimit</w:t>
            </w:r>
          </w:p>
          <w:p w:rsidR="00375428" w:rsidRDefault="00426B34">
            <w:pPr>
              <w:pStyle w:val="TableParagraph"/>
              <w:numPr>
                <w:ilvl w:val="0"/>
                <w:numId w:val="13"/>
              </w:numPr>
              <w:tabs>
                <w:tab w:val="left" w:pos="241"/>
              </w:tabs>
              <w:spacing w:line="241" w:lineRule="exact"/>
              <w:ind w:hanging="234"/>
              <w:rPr>
                <w:sz w:val="21"/>
              </w:rPr>
            </w:pPr>
            <w:r>
              <w:rPr>
                <w:color w:val="303030"/>
                <w:sz w:val="21"/>
              </w:rPr>
              <w:t>Afatet</w:t>
            </w:r>
          </w:p>
          <w:p w:rsidR="00375428" w:rsidRDefault="00426B34">
            <w:pPr>
              <w:pStyle w:val="TableParagraph"/>
              <w:numPr>
                <w:ilvl w:val="0"/>
                <w:numId w:val="13"/>
              </w:numPr>
              <w:tabs>
                <w:tab w:val="left" w:pos="241"/>
              </w:tabs>
              <w:ind w:hanging="234"/>
              <w:rPr>
                <w:sz w:val="21"/>
              </w:rPr>
            </w:pPr>
            <w:r>
              <w:rPr>
                <w:color w:val="303030"/>
                <w:sz w:val="21"/>
              </w:rPr>
              <w:t>Strukturat</w:t>
            </w:r>
            <w:r>
              <w:rPr>
                <w:color w:val="303030"/>
                <w:spacing w:val="-4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përgjegjëse</w:t>
            </w:r>
          </w:p>
        </w:tc>
        <w:tc>
          <w:tcPr>
            <w:tcW w:w="107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35"/>
              </w:rPr>
            </w:pPr>
          </w:p>
          <w:p w:rsidR="00375428" w:rsidRDefault="00426B34">
            <w:pPr>
              <w:pStyle w:val="TableParagraph"/>
              <w:spacing w:before="1"/>
              <w:ind w:left="8" w:right="148"/>
              <w:rPr>
                <w:sz w:val="21"/>
              </w:rPr>
            </w:pPr>
            <w:r>
              <w:rPr>
                <w:color w:val="303030"/>
                <w:sz w:val="21"/>
              </w:rPr>
              <w:t>Neni 6/b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 Nr.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146/2014</w:t>
            </w:r>
          </w:p>
        </w:tc>
        <w:tc>
          <w:tcPr>
            <w:tcW w:w="1609" w:type="dxa"/>
            <w:shd w:val="clear" w:color="auto" w:fill="F1F1F1"/>
          </w:tcPr>
          <w:p w:rsidR="00375428" w:rsidRDefault="00426B34">
            <w:pPr>
              <w:pStyle w:val="TableParagraph"/>
              <w:numPr>
                <w:ilvl w:val="0"/>
                <w:numId w:val="12"/>
              </w:numPr>
              <w:tabs>
                <w:tab w:val="left" w:pos="199"/>
                <w:tab w:val="left" w:leader="dot" w:pos="1235"/>
              </w:tabs>
              <w:ind w:right="-15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Në faqen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menuja</w:t>
            </w:r>
            <w:r>
              <w:rPr>
                <w:color w:val="303030"/>
                <w:sz w:val="21"/>
              </w:rPr>
              <w:tab/>
              <w:t>(me</w:t>
            </w:r>
          </w:p>
          <w:p w:rsidR="00375428" w:rsidRDefault="00426B34">
            <w:pPr>
              <w:pStyle w:val="TableParagraph"/>
              <w:ind w:left="9"/>
              <w:rPr>
                <w:sz w:val="21"/>
              </w:rPr>
            </w:pPr>
            <w:r>
              <w:rPr>
                <w:color w:val="303030"/>
                <w:sz w:val="21"/>
              </w:rPr>
              <w:t>link)</w:t>
            </w:r>
          </w:p>
          <w:p w:rsidR="00375428" w:rsidRDefault="00426B34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ind w:right="424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</w:t>
            </w:r>
            <w:r>
              <w:rPr>
                <w:color w:val="303030"/>
                <w:spacing w:val="-1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njoftimet</w:t>
            </w:r>
          </w:p>
          <w:p w:rsidR="00375428" w:rsidRDefault="00426B34">
            <w:pPr>
              <w:pStyle w:val="TableParagraph"/>
              <w:spacing w:line="242" w:lineRule="exact"/>
              <w:ind w:left="9" w:right="94"/>
              <w:rPr>
                <w:sz w:val="21"/>
              </w:rPr>
            </w:pPr>
            <w:r>
              <w:rPr>
                <w:color w:val="303030"/>
                <w:sz w:val="21"/>
              </w:rPr>
              <w:t>publike (citohen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adresa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vendeve)</w:t>
            </w:r>
          </w:p>
        </w:tc>
        <w:tc>
          <w:tcPr>
            <w:tcW w:w="1398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375428" w:rsidRDefault="00426B34">
            <w:pPr>
              <w:pStyle w:val="TableParagraph"/>
              <w:spacing w:before="1"/>
              <w:ind w:left="10" w:right="383"/>
              <w:rPr>
                <w:sz w:val="21"/>
              </w:rPr>
            </w:pPr>
            <w:r>
              <w:rPr>
                <w:color w:val="303030"/>
                <w:sz w:val="21"/>
              </w:rPr>
              <w:t>Brenda 10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ditëve nga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data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miratimit</w:t>
            </w:r>
          </w:p>
        </w:tc>
        <w:tc>
          <w:tcPr>
            <w:tcW w:w="168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35"/>
              </w:rPr>
            </w:pPr>
          </w:p>
          <w:p w:rsidR="00375428" w:rsidRDefault="00426B34">
            <w:pPr>
              <w:pStyle w:val="TableParagraph"/>
              <w:spacing w:before="1"/>
              <w:ind w:left="11" w:right="62"/>
              <w:rPr>
                <w:sz w:val="21"/>
              </w:rPr>
            </w:pPr>
            <w:r>
              <w:rPr>
                <w:color w:val="303030"/>
                <w:sz w:val="21"/>
              </w:rPr>
              <w:t>Këshilli Bashkiak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  <w:tc>
          <w:tcPr>
            <w:tcW w:w="1235" w:type="dxa"/>
            <w:shd w:val="clear" w:color="auto" w:fill="F1F1F1"/>
          </w:tcPr>
          <w:p w:rsidR="00375428" w:rsidRDefault="00375428">
            <w:pPr>
              <w:pStyle w:val="TableParagraph"/>
              <w:spacing w:before="3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12" w:right="44"/>
              <w:rPr>
                <w:sz w:val="21"/>
              </w:rPr>
            </w:pPr>
            <w:r>
              <w:rPr>
                <w:color w:val="303030"/>
                <w:sz w:val="21"/>
              </w:rPr>
              <w:t>Sekretari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Këshillit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Bashkiak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njoftimin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konsultimin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</w:t>
            </w:r>
          </w:p>
        </w:tc>
      </w:tr>
      <w:tr w:rsidR="00375428">
        <w:trPr>
          <w:trHeight w:val="722"/>
        </w:trPr>
        <w:tc>
          <w:tcPr>
            <w:tcW w:w="374" w:type="dxa"/>
          </w:tcPr>
          <w:p w:rsidR="00375428" w:rsidRDefault="00375428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:rsidR="00375428" w:rsidRDefault="00426B34">
            <w:pPr>
              <w:pStyle w:val="TableParagraph"/>
              <w:spacing w:before="1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3</w:t>
            </w:r>
          </w:p>
        </w:tc>
        <w:tc>
          <w:tcPr>
            <w:tcW w:w="3400" w:type="dxa"/>
          </w:tcPr>
          <w:p w:rsidR="00375428" w:rsidRDefault="00426B34">
            <w:pPr>
              <w:pStyle w:val="TableParagraph"/>
              <w:spacing w:before="118"/>
              <w:ind w:left="7" w:right="312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Dispozitat e brendshme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rregullatore</w:t>
            </w:r>
            <w:r>
              <w:rPr>
                <w:rFonts w:ascii="Arial" w:hAnsi="Arial"/>
                <w:b/>
                <w:color w:val="303030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për</w:t>
            </w:r>
            <w:r>
              <w:rPr>
                <w:rFonts w:ascii="Arial" w:hAnsi="Arial"/>
                <w:b/>
                <w:color w:val="303030"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këshillimin</w:t>
            </w:r>
            <w:r>
              <w:rPr>
                <w:rFonts w:ascii="Arial" w:hAns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me</w:t>
            </w:r>
          </w:p>
        </w:tc>
        <w:tc>
          <w:tcPr>
            <w:tcW w:w="1079" w:type="dxa"/>
          </w:tcPr>
          <w:p w:rsidR="00375428" w:rsidRDefault="00426B34">
            <w:pPr>
              <w:pStyle w:val="TableParagraph"/>
              <w:spacing w:line="237" w:lineRule="exact"/>
              <w:ind w:left="8"/>
              <w:rPr>
                <w:sz w:val="21"/>
              </w:rPr>
            </w:pPr>
            <w:r>
              <w:rPr>
                <w:color w:val="303030"/>
                <w:sz w:val="21"/>
              </w:rPr>
              <w:t>Neni 18/2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</w:t>
            </w:r>
          </w:p>
          <w:p w:rsidR="00375428" w:rsidRDefault="00426B34">
            <w:pPr>
              <w:pStyle w:val="TableParagraph"/>
              <w:spacing w:line="240" w:lineRule="atLeast"/>
              <w:ind w:left="8" w:right="160"/>
              <w:rPr>
                <w:sz w:val="21"/>
              </w:rPr>
            </w:pPr>
            <w:r>
              <w:rPr>
                <w:color w:val="303030"/>
                <w:sz w:val="21"/>
              </w:rPr>
              <w:t>ligjit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139/2015</w:t>
            </w:r>
          </w:p>
        </w:tc>
        <w:tc>
          <w:tcPr>
            <w:tcW w:w="1609" w:type="dxa"/>
          </w:tcPr>
          <w:p w:rsidR="00375428" w:rsidRDefault="00426B34">
            <w:pPr>
              <w:pStyle w:val="TableParagraph"/>
              <w:spacing w:line="237" w:lineRule="exact"/>
              <w:ind w:left="9"/>
              <w:rPr>
                <w:sz w:val="21"/>
              </w:rPr>
            </w:pPr>
            <w:r>
              <w:rPr>
                <w:color w:val="303030"/>
                <w:sz w:val="21"/>
              </w:rPr>
              <w:t>a)Në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faqen</w:t>
            </w:r>
          </w:p>
          <w:p w:rsidR="00375428" w:rsidRDefault="00426B34">
            <w:pPr>
              <w:pStyle w:val="TableParagraph"/>
              <w:spacing w:line="240" w:lineRule="atLeast"/>
              <w:ind w:left="9" w:right="689"/>
              <w:rPr>
                <w:sz w:val="21"/>
              </w:rPr>
            </w:pP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</w:t>
            </w:r>
          </w:p>
        </w:tc>
        <w:tc>
          <w:tcPr>
            <w:tcW w:w="1398" w:type="dxa"/>
          </w:tcPr>
          <w:p w:rsidR="00375428" w:rsidRDefault="00426B34">
            <w:pPr>
              <w:pStyle w:val="TableParagraph"/>
              <w:spacing w:before="118"/>
              <w:ind w:left="10" w:right="383"/>
              <w:rPr>
                <w:sz w:val="21"/>
              </w:rPr>
            </w:pPr>
            <w:r>
              <w:rPr>
                <w:color w:val="303030"/>
                <w:sz w:val="21"/>
              </w:rPr>
              <w:t>Brenda 10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ditëve</w:t>
            </w:r>
            <w:r>
              <w:rPr>
                <w:color w:val="303030"/>
                <w:spacing w:val="-1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nga</w:t>
            </w:r>
          </w:p>
        </w:tc>
        <w:tc>
          <w:tcPr>
            <w:tcW w:w="1684" w:type="dxa"/>
          </w:tcPr>
          <w:p w:rsidR="00375428" w:rsidRDefault="00426B34">
            <w:pPr>
              <w:pStyle w:val="TableParagraph"/>
              <w:spacing w:line="237" w:lineRule="exact"/>
              <w:ind w:left="11"/>
              <w:rPr>
                <w:sz w:val="21"/>
              </w:rPr>
            </w:pPr>
            <w:r>
              <w:rPr>
                <w:color w:val="303030"/>
                <w:sz w:val="21"/>
              </w:rPr>
              <w:t>Këshilli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Bashkiak</w:t>
            </w:r>
          </w:p>
          <w:p w:rsidR="00375428" w:rsidRDefault="00426B34">
            <w:pPr>
              <w:pStyle w:val="TableParagraph"/>
              <w:spacing w:line="240" w:lineRule="atLeast"/>
              <w:ind w:left="11" w:right="785"/>
              <w:rPr>
                <w:sz w:val="21"/>
              </w:rPr>
            </w:pP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  <w:tc>
          <w:tcPr>
            <w:tcW w:w="1235" w:type="dxa"/>
          </w:tcPr>
          <w:p w:rsidR="00375428" w:rsidRDefault="00426B34">
            <w:pPr>
              <w:pStyle w:val="TableParagraph"/>
              <w:spacing w:line="237" w:lineRule="exact"/>
              <w:ind w:left="12"/>
              <w:rPr>
                <w:sz w:val="21"/>
              </w:rPr>
            </w:pPr>
            <w:r>
              <w:rPr>
                <w:color w:val="303030"/>
                <w:sz w:val="21"/>
              </w:rPr>
              <w:t>Sekretari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</w:t>
            </w:r>
          </w:p>
          <w:p w:rsidR="00375428" w:rsidRDefault="00426B34">
            <w:pPr>
              <w:pStyle w:val="TableParagraph"/>
              <w:spacing w:line="240" w:lineRule="atLeast"/>
              <w:ind w:left="12" w:right="335"/>
              <w:rPr>
                <w:sz w:val="21"/>
              </w:rPr>
            </w:pPr>
            <w:r>
              <w:rPr>
                <w:color w:val="303030"/>
                <w:sz w:val="21"/>
              </w:rPr>
              <w:t>Këshillit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Bashkiak</w:t>
            </w:r>
          </w:p>
        </w:tc>
      </w:tr>
    </w:tbl>
    <w:p w:rsidR="00375428" w:rsidRDefault="00375428">
      <w:pPr>
        <w:spacing w:line="240" w:lineRule="atLeast"/>
        <w:rPr>
          <w:sz w:val="21"/>
        </w:rPr>
        <w:sectPr w:rsidR="00375428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375428" w:rsidRDefault="00375428">
      <w:pPr>
        <w:pStyle w:val="BodyText"/>
        <w:rPr>
          <w:rFonts w:ascii="Times New Roman"/>
          <w:b/>
          <w:sz w:val="29"/>
        </w:rPr>
      </w:pPr>
    </w:p>
    <w:tbl>
      <w:tblPr>
        <w:tblW w:w="0" w:type="auto"/>
        <w:tblInd w:w="135" w:type="dxa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  <w:insideH w:val="single" w:sz="6" w:space="0" w:color="C2C2C2"/>
          <w:insideV w:val="single" w:sz="6" w:space="0" w:color="C2C2C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4"/>
        <w:gridCol w:w="3400"/>
        <w:gridCol w:w="1079"/>
        <w:gridCol w:w="1609"/>
        <w:gridCol w:w="1398"/>
        <w:gridCol w:w="1684"/>
        <w:gridCol w:w="1235"/>
      </w:tblGrid>
      <w:tr w:rsidR="00375428">
        <w:trPr>
          <w:trHeight w:val="1931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375428" w:rsidRDefault="00426B34">
            <w:pPr>
              <w:pStyle w:val="TableParagraph"/>
              <w:ind w:left="7" w:right="230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 xml:space="preserve">publikun. </w:t>
            </w:r>
            <w:r>
              <w:rPr>
                <w:color w:val="303030"/>
                <w:sz w:val="21"/>
              </w:rPr>
              <w:t>Përfshin bërjen publike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numPr>
                <w:ilvl w:val="0"/>
                <w:numId w:val="11"/>
              </w:numPr>
              <w:tabs>
                <w:tab w:val="left" w:pos="530"/>
                <w:tab w:val="left" w:pos="531"/>
              </w:tabs>
              <w:ind w:right="442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Procedurave, afateve dhe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mënyrat e organizimit për çdo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formë/lloj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konsultimi</w:t>
            </w:r>
          </w:p>
          <w:p w:rsidR="00375428" w:rsidRDefault="00426B34">
            <w:pPr>
              <w:pStyle w:val="TableParagraph"/>
              <w:numPr>
                <w:ilvl w:val="0"/>
                <w:numId w:val="11"/>
              </w:numPr>
              <w:tabs>
                <w:tab w:val="left" w:pos="530"/>
                <w:tab w:val="left" w:pos="531"/>
              </w:tabs>
              <w:ind w:right="163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Struktura pergjegjese per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aktet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detyrueshme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per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konsultim</w:t>
            </w:r>
          </w:p>
        </w:tc>
        <w:tc>
          <w:tcPr>
            <w:tcW w:w="1079" w:type="dxa"/>
          </w:tcPr>
          <w:p w:rsidR="00375428" w:rsidRDefault="00426B34">
            <w:pPr>
              <w:pStyle w:val="TableParagraph"/>
              <w:ind w:left="8" w:right="55"/>
              <w:rPr>
                <w:sz w:val="21"/>
              </w:rPr>
            </w:pPr>
            <w:r>
              <w:rPr>
                <w:color w:val="303030"/>
                <w:sz w:val="21"/>
              </w:rPr>
              <w:t>dhe neni 6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146/2014</w:t>
            </w:r>
          </w:p>
        </w:tc>
        <w:tc>
          <w:tcPr>
            <w:tcW w:w="1609" w:type="dxa"/>
          </w:tcPr>
          <w:p w:rsidR="00375428" w:rsidRDefault="00426B34">
            <w:pPr>
              <w:pStyle w:val="TableParagraph"/>
              <w:ind w:left="9" w:right="397"/>
              <w:rPr>
                <w:sz w:val="21"/>
              </w:rPr>
            </w:pPr>
            <w:r>
              <w:rPr>
                <w:color w:val="303030"/>
                <w:sz w:val="21"/>
              </w:rPr>
              <w:t>b) 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 per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publikim</w:t>
            </w:r>
          </w:p>
        </w:tc>
        <w:tc>
          <w:tcPr>
            <w:tcW w:w="1398" w:type="dxa"/>
          </w:tcPr>
          <w:p w:rsidR="00375428" w:rsidRDefault="00426B34">
            <w:pPr>
              <w:pStyle w:val="TableParagraph"/>
              <w:ind w:left="10" w:right="559"/>
              <w:rPr>
                <w:sz w:val="21"/>
              </w:rPr>
            </w:pPr>
            <w:r>
              <w:rPr>
                <w:color w:val="303030"/>
                <w:sz w:val="21"/>
              </w:rPr>
              <w:t>data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miratimit</w:t>
            </w: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:rsidR="00375428" w:rsidRDefault="00426B34">
            <w:pPr>
              <w:pStyle w:val="TableParagraph"/>
              <w:ind w:left="12" w:right="44"/>
              <w:rPr>
                <w:sz w:val="21"/>
              </w:rPr>
            </w:pPr>
            <w:r>
              <w:rPr>
                <w:color w:val="303030"/>
                <w:sz w:val="21"/>
              </w:rPr>
              <w:t>Koordinatori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njoftimin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konsultimin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</w:t>
            </w:r>
          </w:p>
        </w:tc>
      </w:tr>
      <w:tr w:rsidR="00375428">
        <w:trPr>
          <w:trHeight w:val="2656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10"/>
              <w:rPr>
                <w:rFonts w:ascii="Times New Roman"/>
                <w:b/>
                <w:sz w:val="32"/>
              </w:rPr>
            </w:pPr>
          </w:p>
          <w:p w:rsidR="00375428" w:rsidRDefault="00426B34">
            <w:pPr>
              <w:pStyle w:val="TableParagraph"/>
              <w:spacing w:before="1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4</w:t>
            </w:r>
          </w:p>
        </w:tc>
        <w:tc>
          <w:tcPr>
            <w:tcW w:w="3400" w:type="dxa"/>
            <w:shd w:val="clear" w:color="auto" w:fill="F1F1F1"/>
          </w:tcPr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7" w:right="32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Akte për të cilët është e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detyrueshme zhvillimi i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 xml:space="preserve">konsultimit publik. </w:t>
            </w:r>
            <w:r>
              <w:rPr>
                <w:color w:val="303030"/>
                <w:sz w:val="21"/>
              </w:rPr>
              <w:t>Përfshin bërjen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rFonts w:ascii="Arial" w:hAnsi="Arial"/>
                <w:b/>
                <w:color w:val="303030"/>
                <w:sz w:val="21"/>
              </w:rPr>
              <w:t>:</w:t>
            </w:r>
          </w:p>
          <w:p w:rsidR="00375428" w:rsidRDefault="00426B34">
            <w:pPr>
              <w:pStyle w:val="TableParagraph"/>
              <w:ind w:left="7" w:right="35"/>
              <w:jc w:val="both"/>
              <w:rPr>
                <w:sz w:val="21"/>
              </w:rPr>
            </w:pPr>
            <w:r>
              <w:rPr>
                <w:color w:val="303030"/>
                <w:sz w:val="21"/>
              </w:rPr>
              <w:t>1. Listës sëakteve për të cilët është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 detyrueshme zhvillimi i konsultimit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</w:t>
            </w:r>
          </w:p>
        </w:tc>
        <w:tc>
          <w:tcPr>
            <w:tcW w:w="1079" w:type="dxa"/>
            <w:shd w:val="clear" w:color="auto" w:fill="F1F1F1"/>
          </w:tcPr>
          <w:p w:rsidR="00375428" w:rsidRDefault="00426B34">
            <w:pPr>
              <w:pStyle w:val="TableParagraph"/>
              <w:ind w:left="8" w:right="137"/>
              <w:rPr>
                <w:sz w:val="21"/>
              </w:rPr>
            </w:pPr>
            <w:r>
              <w:rPr>
                <w:color w:val="303030"/>
                <w:sz w:val="21"/>
              </w:rPr>
              <w:t>Neni 18/1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Nr.</w:t>
            </w:r>
          </w:p>
          <w:p w:rsidR="00375428" w:rsidRDefault="00426B34">
            <w:pPr>
              <w:pStyle w:val="TableParagraph"/>
              <w:spacing w:line="241" w:lineRule="exact"/>
              <w:ind w:left="8"/>
              <w:rPr>
                <w:sz w:val="21"/>
              </w:rPr>
            </w:pPr>
            <w:r>
              <w:rPr>
                <w:color w:val="303030"/>
                <w:sz w:val="21"/>
              </w:rPr>
              <w:t>139/2015</w:t>
            </w:r>
          </w:p>
          <w:p w:rsidR="00375428" w:rsidRDefault="00426B34">
            <w:pPr>
              <w:pStyle w:val="TableParagraph"/>
              <w:ind w:left="8" w:right="43"/>
              <w:rPr>
                <w:sz w:val="21"/>
              </w:rPr>
            </w:pPr>
            <w:r>
              <w:rPr>
                <w:color w:val="303030"/>
                <w:sz w:val="21"/>
              </w:rPr>
              <w:t>Neni 5/ç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 13/3 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 Nr.</w:t>
            </w:r>
          </w:p>
          <w:p w:rsidR="00375428" w:rsidRDefault="00426B34">
            <w:pPr>
              <w:pStyle w:val="TableParagraph"/>
              <w:spacing w:before="1" w:line="241" w:lineRule="exact"/>
              <w:ind w:left="8"/>
              <w:rPr>
                <w:sz w:val="21"/>
              </w:rPr>
            </w:pPr>
            <w:r>
              <w:rPr>
                <w:color w:val="303030"/>
                <w:sz w:val="21"/>
              </w:rPr>
              <w:t>68/2017</w:t>
            </w:r>
          </w:p>
          <w:p w:rsidR="00375428" w:rsidRDefault="00426B34">
            <w:pPr>
              <w:pStyle w:val="TableParagraph"/>
              <w:ind w:left="8" w:right="160"/>
              <w:rPr>
                <w:sz w:val="21"/>
              </w:rPr>
            </w:pPr>
            <w:r>
              <w:rPr>
                <w:color w:val="303030"/>
                <w:sz w:val="21"/>
              </w:rPr>
              <w:t>Neni 1/1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</w:t>
            </w:r>
            <w:r>
              <w:rPr>
                <w:color w:val="303030"/>
                <w:spacing w:val="-8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4/c</w:t>
            </w:r>
            <w:r>
              <w:rPr>
                <w:color w:val="303030"/>
                <w:spacing w:val="-7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</w:p>
          <w:p w:rsidR="00375428" w:rsidRDefault="00426B34">
            <w:pPr>
              <w:pStyle w:val="TableParagraph"/>
              <w:spacing w:line="240" w:lineRule="exact"/>
              <w:ind w:left="8" w:right="160"/>
              <w:rPr>
                <w:sz w:val="21"/>
              </w:rPr>
            </w:pPr>
            <w:r>
              <w:rPr>
                <w:color w:val="303030"/>
                <w:sz w:val="21"/>
              </w:rPr>
              <w:t>ligjit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146/2014</w:t>
            </w:r>
          </w:p>
        </w:tc>
        <w:tc>
          <w:tcPr>
            <w:tcW w:w="160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206"/>
              <w:ind w:left="9" w:right="424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 b)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njoftimet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</w:tc>
        <w:tc>
          <w:tcPr>
            <w:tcW w:w="1398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10"/>
              <w:rPr>
                <w:rFonts w:ascii="Times New Roman"/>
                <w:b/>
                <w:sz w:val="32"/>
              </w:rPr>
            </w:pPr>
          </w:p>
          <w:p w:rsidR="00375428" w:rsidRDefault="00426B34">
            <w:pPr>
              <w:pStyle w:val="TableParagraph"/>
              <w:spacing w:before="1"/>
              <w:ind w:left="10"/>
              <w:rPr>
                <w:sz w:val="21"/>
              </w:rPr>
            </w:pPr>
            <w:r>
              <w:rPr>
                <w:color w:val="303030"/>
                <w:sz w:val="21"/>
              </w:rPr>
              <w:t>Menjëherë</w:t>
            </w:r>
          </w:p>
        </w:tc>
        <w:tc>
          <w:tcPr>
            <w:tcW w:w="168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38"/>
              <w:ind w:left="11" w:right="-18"/>
              <w:rPr>
                <w:sz w:val="21"/>
              </w:rPr>
            </w:pPr>
            <w:r>
              <w:rPr>
                <w:color w:val="303030"/>
                <w:sz w:val="21"/>
              </w:rPr>
              <w:t>Koordinatori për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njoftimin 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konsultimin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</w:t>
            </w:r>
          </w:p>
        </w:tc>
        <w:tc>
          <w:tcPr>
            <w:tcW w:w="1235" w:type="dxa"/>
            <w:shd w:val="clear" w:color="auto" w:fill="F1F1F1"/>
          </w:tcPr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12" w:right="44"/>
              <w:rPr>
                <w:sz w:val="21"/>
              </w:rPr>
            </w:pPr>
            <w:r>
              <w:rPr>
                <w:color w:val="303030"/>
                <w:sz w:val="21"/>
              </w:rPr>
              <w:t>Sekretari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Këshillit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Bashkiak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njoftimin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konsultimin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</w:t>
            </w:r>
          </w:p>
        </w:tc>
      </w:tr>
      <w:tr w:rsidR="00375428">
        <w:trPr>
          <w:trHeight w:val="4105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11"/>
              <w:rPr>
                <w:rFonts w:ascii="Times New Roman"/>
                <w:b/>
                <w:sz w:val="23"/>
              </w:rPr>
            </w:pPr>
          </w:p>
          <w:p w:rsidR="00375428" w:rsidRDefault="00426B34">
            <w:pPr>
              <w:pStyle w:val="TableParagraph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5</w:t>
            </w:r>
          </w:p>
        </w:tc>
        <w:tc>
          <w:tcPr>
            <w:tcW w:w="3400" w:type="dxa"/>
          </w:tcPr>
          <w:p w:rsidR="00375428" w:rsidRDefault="00426B34">
            <w:pPr>
              <w:pStyle w:val="TableParagraph"/>
              <w:ind w:left="7" w:right="206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Njoftimi për nismën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vendimmarrëse me pjesëmarrje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Përfshin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bërjen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numPr>
                <w:ilvl w:val="0"/>
                <w:numId w:val="10"/>
              </w:numPr>
              <w:tabs>
                <w:tab w:val="left" w:pos="241"/>
              </w:tabs>
              <w:ind w:right="70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Projektaktit, relacionin shpjegues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dokumentave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shoqërues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tij.</w:t>
            </w:r>
          </w:p>
          <w:p w:rsidR="00375428" w:rsidRDefault="00426B34">
            <w:pPr>
              <w:pStyle w:val="TableParagraph"/>
              <w:numPr>
                <w:ilvl w:val="0"/>
                <w:numId w:val="10"/>
              </w:numPr>
              <w:tabs>
                <w:tab w:val="left" w:pos="241"/>
              </w:tabs>
              <w:ind w:right="641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Arsyeve të nevojshme për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nxjerrjen e projektaktit, si dhe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ndikimi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që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ai do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ketë</w:t>
            </w:r>
          </w:p>
          <w:p w:rsidR="00375428" w:rsidRDefault="00426B34">
            <w:pPr>
              <w:pStyle w:val="TableParagraph"/>
              <w:numPr>
                <w:ilvl w:val="0"/>
                <w:numId w:val="10"/>
              </w:numPr>
              <w:tabs>
                <w:tab w:val="left" w:pos="241"/>
              </w:tabs>
              <w:ind w:right="117" w:firstLine="0"/>
              <w:jc w:val="both"/>
              <w:rPr>
                <w:sz w:val="21"/>
              </w:rPr>
            </w:pPr>
            <w:r>
              <w:rPr>
                <w:color w:val="303030"/>
                <w:sz w:val="21"/>
              </w:rPr>
              <w:t>Afatit, vendit dhe mënyrën me të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cilën palët e interesuara paraqesin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ose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dërgojnë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rekomandimet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tyre;</w:t>
            </w:r>
          </w:p>
          <w:p w:rsidR="00375428" w:rsidRDefault="00426B34">
            <w:pPr>
              <w:pStyle w:val="TableParagraph"/>
              <w:numPr>
                <w:ilvl w:val="0"/>
                <w:numId w:val="10"/>
              </w:numPr>
              <w:tabs>
                <w:tab w:val="left" w:pos="241"/>
              </w:tabs>
              <w:ind w:right="197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Adresën e kontaktit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koordinatorit për njoftimin 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konsultimin publik të bashkisë ose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 strukturës përgjegjëse për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mbledhjen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rekomandimeve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</w:p>
          <w:p w:rsidR="00375428" w:rsidRDefault="00426B34">
            <w:pPr>
              <w:pStyle w:val="TableParagraph"/>
              <w:spacing w:line="222" w:lineRule="exact"/>
              <w:ind w:left="7"/>
              <w:rPr>
                <w:sz w:val="21"/>
              </w:rPr>
            </w:pPr>
            <w:r>
              <w:rPr>
                <w:color w:val="303030"/>
                <w:sz w:val="21"/>
              </w:rPr>
              <w:t>komenteve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</w:t>
            </w:r>
            <w:r>
              <w:rPr>
                <w:color w:val="303030"/>
                <w:spacing w:val="-4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projektaktin;</w:t>
            </w: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375428" w:rsidRDefault="00426B34">
            <w:pPr>
              <w:pStyle w:val="TableParagraph"/>
              <w:ind w:left="8"/>
              <w:rPr>
                <w:sz w:val="21"/>
              </w:rPr>
            </w:pPr>
            <w:r>
              <w:rPr>
                <w:color w:val="303030"/>
                <w:sz w:val="21"/>
              </w:rPr>
              <w:t>Neni 11,</w:t>
            </w:r>
          </w:p>
          <w:p w:rsidR="00375428" w:rsidRDefault="00426B34">
            <w:pPr>
              <w:pStyle w:val="TableParagraph"/>
              <w:spacing w:before="1"/>
              <w:ind w:left="8" w:right="230"/>
              <w:rPr>
                <w:sz w:val="21"/>
              </w:rPr>
            </w:pPr>
            <w:r>
              <w:rPr>
                <w:color w:val="303030"/>
                <w:sz w:val="21"/>
              </w:rPr>
              <w:t>neni 13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 neni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14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</w:t>
            </w:r>
            <w:r>
              <w:rPr>
                <w:color w:val="303030"/>
                <w:spacing w:val="-55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Nr.</w:t>
            </w:r>
          </w:p>
          <w:p w:rsidR="00375428" w:rsidRDefault="00426B34">
            <w:pPr>
              <w:pStyle w:val="TableParagraph"/>
              <w:spacing w:before="1"/>
              <w:ind w:left="8"/>
              <w:rPr>
                <w:sz w:val="21"/>
              </w:rPr>
            </w:pPr>
            <w:r>
              <w:rPr>
                <w:color w:val="303030"/>
                <w:sz w:val="21"/>
              </w:rPr>
              <w:t>146/2014</w:t>
            </w:r>
          </w:p>
        </w:tc>
        <w:tc>
          <w:tcPr>
            <w:tcW w:w="1609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375428" w:rsidRDefault="00426B34">
            <w:pPr>
              <w:pStyle w:val="TableParagraph"/>
              <w:numPr>
                <w:ilvl w:val="0"/>
                <w:numId w:val="9"/>
              </w:numPr>
              <w:tabs>
                <w:tab w:val="left" w:pos="199"/>
              </w:tabs>
              <w:ind w:right="541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Në faqen</w:t>
            </w:r>
            <w:r>
              <w:rPr>
                <w:color w:val="303030"/>
                <w:spacing w:val="-57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</w:p>
          <w:p w:rsidR="00375428" w:rsidRDefault="00426B34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ind w:right="424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</w:t>
            </w:r>
            <w:r>
              <w:rPr>
                <w:color w:val="303030"/>
                <w:spacing w:val="-1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njoftimet</w:t>
            </w: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11"/>
              <w:rPr>
                <w:rFonts w:ascii="Times New Roman"/>
                <w:b/>
                <w:sz w:val="23"/>
              </w:rPr>
            </w:pPr>
          </w:p>
          <w:p w:rsidR="00375428" w:rsidRDefault="00426B34">
            <w:pPr>
              <w:pStyle w:val="TableParagraph"/>
              <w:ind w:left="10"/>
              <w:rPr>
                <w:sz w:val="21"/>
              </w:rPr>
            </w:pPr>
            <w:r>
              <w:rPr>
                <w:color w:val="303030"/>
                <w:sz w:val="21"/>
              </w:rPr>
              <w:t>Menjëherë</w:t>
            </w: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:rsidR="00375428" w:rsidRDefault="00426B34">
            <w:pPr>
              <w:pStyle w:val="TableParagraph"/>
              <w:ind w:left="11" w:right="62"/>
              <w:rPr>
                <w:sz w:val="21"/>
              </w:rPr>
            </w:pPr>
            <w:r>
              <w:rPr>
                <w:color w:val="303030"/>
                <w:sz w:val="21"/>
              </w:rPr>
              <w:t>Këshilli Bashkiak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  <w:tc>
          <w:tcPr>
            <w:tcW w:w="1235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375428" w:rsidRDefault="00426B34">
            <w:pPr>
              <w:pStyle w:val="TableParagraph"/>
              <w:spacing w:before="1"/>
              <w:ind w:left="12" w:right="44"/>
              <w:rPr>
                <w:sz w:val="21"/>
              </w:rPr>
            </w:pPr>
            <w:r>
              <w:rPr>
                <w:color w:val="303030"/>
                <w:sz w:val="21"/>
              </w:rPr>
              <w:t>Sekretari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Këshillit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Bashkiak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njoftimin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konsultimin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</w:t>
            </w:r>
          </w:p>
        </w:tc>
      </w:tr>
    </w:tbl>
    <w:p w:rsidR="00375428" w:rsidRDefault="00375428">
      <w:pPr>
        <w:rPr>
          <w:sz w:val="21"/>
        </w:rPr>
        <w:sectPr w:rsidR="00375428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375428" w:rsidRDefault="00375428">
      <w:pPr>
        <w:pStyle w:val="BodyText"/>
        <w:rPr>
          <w:rFonts w:ascii="Times New Roman"/>
          <w:b/>
          <w:sz w:val="29"/>
        </w:rPr>
      </w:pPr>
    </w:p>
    <w:tbl>
      <w:tblPr>
        <w:tblW w:w="0" w:type="auto"/>
        <w:tblInd w:w="135" w:type="dxa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  <w:insideH w:val="single" w:sz="6" w:space="0" w:color="C2C2C2"/>
          <w:insideV w:val="single" w:sz="6" w:space="0" w:color="C2C2C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4"/>
        <w:gridCol w:w="3400"/>
        <w:gridCol w:w="1079"/>
        <w:gridCol w:w="1609"/>
        <w:gridCol w:w="1398"/>
        <w:gridCol w:w="1684"/>
        <w:gridCol w:w="1235"/>
      </w:tblGrid>
      <w:tr w:rsidR="00375428">
        <w:trPr>
          <w:trHeight w:val="966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375428" w:rsidRDefault="00426B34">
            <w:pPr>
              <w:pStyle w:val="TableParagraph"/>
              <w:ind w:left="7" w:right="-5"/>
              <w:rPr>
                <w:sz w:val="21"/>
              </w:rPr>
            </w:pPr>
            <w:r>
              <w:rPr>
                <w:color w:val="303030"/>
                <w:sz w:val="21"/>
              </w:rPr>
              <w:t>5. Vendin dhe datën e organizimit të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takimit publik në rastet kur bashkia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vendos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organizimin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tij</w:t>
            </w: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428">
        <w:trPr>
          <w:trHeight w:val="4345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34"/>
              </w:rPr>
            </w:pPr>
          </w:p>
          <w:p w:rsidR="00375428" w:rsidRDefault="00426B34">
            <w:pPr>
              <w:pStyle w:val="TableParagraph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6</w:t>
            </w:r>
          </w:p>
        </w:tc>
        <w:tc>
          <w:tcPr>
            <w:tcW w:w="3400" w:type="dxa"/>
            <w:shd w:val="clear" w:color="auto" w:fill="F1F1F1"/>
          </w:tcPr>
          <w:p w:rsidR="00375428" w:rsidRDefault="00426B34">
            <w:pPr>
              <w:pStyle w:val="TableParagraph"/>
              <w:ind w:left="7" w:right="55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Procedurat që duhen ndjekur për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 xml:space="preserve">të bërë një ankim </w:t>
            </w:r>
            <w:r>
              <w:rPr>
                <w:color w:val="303030"/>
                <w:sz w:val="21"/>
              </w:rPr>
              <w:t>në lidhje me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këshillimin me publikun Përfshin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bërjen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numPr>
                <w:ilvl w:val="0"/>
                <w:numId w:val="8"/>
              </w:numPr>
              <w:tabs>
                <w:tab w:val="left" w:pos="241"/>
              </w:tabs>
              <w:ind w:right="82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Subjektet ku mund të bëhet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ankesa ( Komisioneri për të Drejtën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 Informimit dhe Mbrojtjen 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Dhënave Personale Këshilli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bashkisë,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Kryetari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 bashkisë;)</w:t>
            </w:r>
          </w:p>
          <w:p w:rsidR="00375428" w:rsidRDefault="00426B34">
            <w:pPr>
              <w:pStyle w:val="TableParagraph"/>
              <w:numPr>
                <w:ilvl w:val="0"/>
                <w:numId w:val="8"/>
              </w:numPr>
              <w:tabs>
                <w:tab w:val="left" w:pos="241"/>
              </w:tabs>
              <w:ind w:right="102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Adresën postare/ elektronike për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dërgimin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ankesës</w:t>
            </w:r>
          </w:p>
          <w:p w:rsidR="00375428" w:rsidRDefault="00426B34">
            <w:pPr>
              <w:pStyle w:val="TableParagraph"/>
              <w:numPr>
                <w:ilvl w:val="0"/>
                <w:numId w:val="8"/>
              </w:numPr>
              <w:tabs>
                <w:tab w:val="left" w:pos="241"/>
              </w:tabs>
              <w:ind w:right="129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Procedurat për të bërë një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ankesë në lidhje me këshillimin me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publikun</w:t>
            </w:r>
          </w:p>
          <w:p w:rsidR="00375428" w:rsidRDefault="00426B34">
            <w:pPr>
              <w:pStyle w:val="TableParagraph"/>
              <w:numPr>
                <w:ilvl w:val="0"/>
                <w:numId w:val="8"/>
              </w:numPr>
              <w:tabs>
                <w:tab w:val="left" w:pos="241"/>
              </w:tabs>
              <w:ind w:right="161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Struktura përgjegjëse në nivel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bashkie që regjistron dhe shqyrton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ankesën</w:t>
            </w:r>
          </w:p>
        </w:tc>
        <w:tc>
          <w:tcPr>
            <w:tcW w:w="107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53"/>
              <w:ind w:left="8" w:right="160"/>
              <w:rPr>
                <w:sz w:val="21"/>
              </w:rPr>
            </w:pPr>
            <w:r>
              <w:rPr>
                <w:color w:val="303030"/>
                <w:sz w:val="21"/>
              </w:rPr>
              <w:t>Neni 21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 Nr.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146/2014</w:t>
            </w:r>
          </w:p>
        </w:tc>
        <w:tc>
          <w:tcPr>
            <w:tcW w:w="160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375428" w:rsidRDefault="00426B34">
            <w:pPr>
              <w:pStyle w:val="TableParagraph"/>
              <w:numPr>
                <w:ilvl w:val="0"/>
                <w:numId w:val="7"/>
              </w:numPr>
              <w:tabs>
                <w:tab w:val="left" w:pos="199"/>
              </w:tabs>
              <w:ind w:right="541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Në faqen</w:t>
            </w:r>
            <w:r>
              <w:rPr>
                <w:color w:val="303030"/>
                <w:spacing w:val="-57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</w:p>
          <w:p w:rsidR="00375428" w:rsidRDefault="00426B34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ind w:right="424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njoftimet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</w:tc>
        <w:tc>
          <w:tcPr>
            <w:tcW w:w="1398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34"/>
              </w:rPr>
            </w:pPr>
          </w:p>
          <w:p w:rsidR="00375428" w:rsidRDefault="00426B34">
            <w:pPr>
              <w:pStyle w:val="TableParagraph"/>
              <w:ind w:left="10"/>
              <w:rPr>
                <w:sz w:val="21"/>
              </w:rPr>
            </w:pPr>
            <w:r>
              <w:rPr>
                <w:color w:val="303030"/>
                <w:sz w:val="21"/>
              </w:rPr>
              <w:t>Menjëherë</w:t>
            </w:r>
          </w:p>
        </w:tc>
        <w:tc>
          <w:tcPr>
            <w:tcW w:w="168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34"/>
              </w:rPr>
            </w:pPr>
          </w:p>
          <w:p w:rsidR="00375428" w:rsidRDefault="00426B34">
            <w:pPr>
              <w:pStyle w:val="TableParagraph"/>
              <w:ind w:left="11"/>
              <w:rPr>
                <w:sz w:val="21"/>
              </w:rPr>
            </w:pPr>
            <w:r>
              <w:rPr>
                <w:color w:val="303030"/>
                <w:sz w:val="21"/>
              </w:rPr>
              <w:t>Këshilli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Bashkiak</w:t>
            </w:r>
          </w:p>
        </w:tc>
        <w:tc>
          <w:tcPr>
            <w:tcW w:w="1235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10"/>
              <w:rPr>
                <w:rFonts w:ascii="Times New Roman"/>
                <w:b/>
                <w:sz w:val="32"/>
              </w:rPr>
            </w:pPr>
          </w:p>
          <w:p w:rsidR="00375428" w:rsidRDefault="00426B34">
            <w:pPr>
              <w:pStyle w:val="TableParagraph"/>
              <w:spacing w:before="1"/>
              <w:ind w:left="12" w:right="44"/>
              <w:rPr>
                <w:sz w:val="21"/>
              </w:rPr>
            </w:pPr>
            <w:r>
              <w:rPr>
                <w:color w:val="303030"/>
                <w:sz w:val="21"/>
              </w:rPr>
              <w:t>Sekretari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Këshillit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Bashkiak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njoftimin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konsultimin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</w:t>
            </w:r>
          </w:p>
        </w:tc>
      </w:tr>
      <w:tr w:rsidR="00375428">
        <w:trPr>
          <w:trHeight w:val="3380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89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7</w:t>
            </w:r>
          </w:p>
        </w:tc>
        <w:tc>
          <w:tcPr>
            <w:tcW w:w="3400" w:type="dxa"/>
          </w:tcPr>
          <w:p w:rsidR="00375428" w:rsidRDefault="00426B34">
            <w:pPr>
              <w:pStyle w:val="TableParagraph"/>
              <w:ind w:left="7" w:right="55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Procedurat që duhen ndjekur për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 xml:space="preserve">të bërë një ankim </w:t>
            </w:r>
            <w:r>
              <w:rPr>
                <w:color w:val="303030"/>
                <w:sz w:val="21"/>
              </w:rPr>
              <w:t>në lidhje me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këshillimin me publikun Përfshin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bërjen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ind w:right="82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Subjektet ku mund të bëhet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ankesa ( Komisioneri për të Drejtën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 Informimit dhe Mbrojtjen 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Dhënave Personale Këshilli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bashkisë,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Kryetari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 bashkisë;)</w:t>
            </w:r>
          </w:p>
          <w:p w:rsidR="00375428" w:rsidRDefault="00426B34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ind w:right="102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Adresën postare/ elektronike për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dërgimin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ankesës</w:t>
            </w:r>
          </w:p>
          <w:p w:rsidR="00375428" w:rsidRDefault="00426B34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ind w:right="129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Procedurat për të bërë një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ankesë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në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lidhje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këshillimin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me</w:t>
            </w:r>
          </w:p>
          <w:p w:rsidR="00375428" w:rsidRDefault="00426B34">
            <w:pPr>
              <w:pStyle w:val="TableParagraph"/>
              <w:spacing w:line="222" w:lineRule="exact"/>
              <w:ind w:left="7"/>
              <w:rPr>
                <w:sz w:val="21"/>
              </w:rPr>
            </w:pPr>
            <w:r>
              <w:rPr>
                <w:color w:val="303030"/>
                <w:sz w:val="21"/>
              </w:rPr>
              <w:t>publikun</w:t>
            </w: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375428" w:rsidRDefault="00426B34">
            <w:pPr>
              <w:pStyle w:val="TableParagraph"/>
              <w:ind w:left="8" w:right="160"/>
              <w:rPr>
                <w:sz w:val="21"/>
              </w:rPr>
            </w:pPr>
            <w:r>
              <w:rPr>
                <w:color w:val="303030"/>
                <w:sz w:val="21"/>
              </w:rPr>
              <w:t>Neni 21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 Nr.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146/2014</w:t>
            </w:r>
          </w:p>
        </w:tc>
        <w:tc>
          <w:tcPr>
            <w:tcW w:w="1609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375428" w:rsidRDefault="00426B34">
            <w:pPr>
              <w:pStyle w:val="TableParagraph"/>
              <w:spacing w:before="1"/>
              <w:ind w:left="9" w:right="424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 b)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njoftimet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.</w:t>
            </w: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89"/>
              <w:ind w:left="10"/>
              <w:rPr>
                <w:sz w:val="21"/>
              </w:rPr>
            </w:pPr>
            <w:r>
              <w:rPr>
                <w:color w:val="303030"/>
                <w:sz w:val="21"/>
              </w:rPr>
              <w:t>Menjëherë</w:t>
            </w: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89"/>
              <w:ind w:left="11"/>
              <w:rPr>
                <w:sz w:val="21"/>
              </w:rPr>
            </w:pPr>
            <w:r>
              <w:rPr>
                <w:color w:val="303030"/>
                <w:sz w:val="21"/>
              </w:rPr>
              <w:t>Këshilli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Bashkiak</w:t>
            </w:r>
          </w:p>
        </w:tc>
        <w:tc>
          <w:tcPr>
            <w:tcW w:w="1235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72"/>
              <w:ind w:left="12" w:right="44"/>
              <w:rPr>
                <w:sz w:val="21"/>
              </w:rPr>
            </w:pPr>
            <w:r>
              <w:rPr>
                <w:color w:val="303030"/>
                <w:sz w:val="21"/>
              </w:rPr>
              <w:t>Sekretari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Këshillit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Bashkiak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njoftimin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konsultimin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</w:t>
            </w:r>
          </w:p>
        </w:tc>
      </w:tr>
    </w:tbl>
    <w:p w:rsidR="00375428" w:rsidRDefault="00375428">
      <w:pPr>
        <w:rPr>
          <w:sz w:val="21"/>
        </w:rPr>
        <w:sectPr w:rsidR="00375428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375428" w:rsidRDefault="00375428">
      <w:pPr>
        <w:pStyle w:val="BodyText"/>
        <w:rPr>
          <w:rFonts w:ascii="Times New Roman"/>
          <w:b/>
          <w:sz w:val="29"/>
        </w:rPr>
      </w:pPr>
    </w:p>
    <w:tbl>
      <w:tblPr>
        <w:tblW w:w="0" w:type="auto"/>
        <w:tblInd w:w="135" w:type="dxa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  <w:insideH w:val="single" w:sz="6" w:space="0" w:color="C2C2C2"/>
          <w:insideV w:val="single" w:sz="6" w:space="0" w:color="C2C2C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4"/>
        <w:gridCol w:w="3400"/>
        <w:gridCol w:w="1079"/>
        <w:gridCol w:w="1609"/>
        <w:gridCol w:w="1398"/>
        <w:gridCol w:w="1684"/>
        <w:gridCol w:w="1235"/>
      </w:tblGrid>
      <w:tr w:rsidR="00375428">
        <w:trPr>
          <w:trHeight w:val="966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375428" w:rsidRDefault="00426B34">
            <w:pPr>
              <w:pStyle w:val="TableParagraph"/>
              <w:ind w:left="7" w:right="147"/>
              <w:rPr>
                <w:sz w:val="21"/>
              </w:rPr>
            </w:pPr>
            <w:r>
              <w:rPr>
                <w:color w:val="303030"/>
                <w:sz w:val="21"/>
              </w:rPr>
              <w:t>4. Struktura përgjegjëse në nivel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bashkie që regjistron dhe shqyrton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ankesën</w:t>
            </w: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428">
        <w:trPr>
          <w:trHeight w:val="4103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11"/>
              <w:rPr>
                <w:rFonts w:ascii="Times New Roman"/>
                <w:b/>
                <w:sz w:val="23"/>
              </w:rPr>
            </w:pPr>
          </w:p>
          <w:p w:rsidR="00375428" w:rsidRDefault="00426B34">
            <w:pPr>
              <w:pStyle w:val="TableParagraph"/>
              <w:ind w:left="23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8</w:t>
            </w:r>
          </w:p>
        </w:tc>
        <w:tc>
          <w:tcPr>
            <w:tcW w:w="3400" w:type="dxa"/>
            <w:shd w:val="clear" w:color="auto" w:fill="F1F1F1"/>
          </w:tcPr>
          <w:p w:rsidR="00375428" w:rsidRDefault="00426B34">
            <w:pPr>
              <w:pStyle w:val="TableParagraph"/>
              <w:ind w:left="7" w:right="451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Raporti vjetor për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 xml:space="preserve">transparencën </w:t>
            </w:r>
            <w:r>
              <w:rPr>
                <w:color w:val="303030"/>
                <w:sz w:val="21"/>
              </w:rPr>
              <w:t>në procesin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vendimmarrjes. Përfshin bërjen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ind w:right="24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Numrit të akteve të miratuara nga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organet e bashkisë me konsultim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gjatë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një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viti.</w:t>
            </w:r>
          </w:p>
          <w:p w:rsidR="00375428" w:rsidRDefault="00426B34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ind w:right="152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Numrin e përgjithshëm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komenteve dhe rekomandimeve të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marra</w:t>
            </w:r>
            <w:r>
              <w:rPr>
                <w:color w:val="303030"/>
                <w:spacing w:val="-4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nga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palët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interesuara;</w:t>
            </w:r>
          </w:p>
          <w:p w:rsidR="00375428" w:rsidRDefault="00426B34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ind w:right="324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Numrin e rekomandimeve dhe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komenteve të pranuara dhe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refuzuara gjatë procesit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vendimmarrjes</w:t>
            </w:r>
          </w:p>
          <w:p w:rsidR="00375428" w:rsidRDefault="00426B34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ind w:right="432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Numrin e takimeve publike të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organizuara</w:t>
            </w:r>
          </w:p>
        </w:tc>
        <w:tc>
          <w:tcPr>
            <w:tcW w:w="107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:rsidR="00375428" w:rsidRDefault="00426B34">
            <w:pPr>
              <w:pStyle w:val="TableParagraph"/>
              <w:ind w:left="8" w:right="32"/>
              <w:rPr>
                <w:sz w:val="21"/>
              </w:rPr>
            </w:pPr>
            <w:r>
              <w:rPr>
                <w:color w:val="303030"/>
                <w:sz w:val="21"/>
              </w:rPr>
              <w:t>Neni 20/1 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Nr.</w:t>
            </w:r>
          </w:p>
          <w:p w:rsidR="00375428" w:rsidRDefault="00426B34">
            <w:pPr>
              <w:pStyle w:val="TableParagraph"/>
              <w:spacing w:line="241" w:lineRule="exact"/>
              <w:ind w:left="8"/>
              <w:rPr>
                <w:sz w:val="21"/>
              </w:rPr>
            </w:pPr>
            <w:r>
              <w:rPr>
                <w:color w:val="303030"/>
                <w:sz w:val="21"/>
              </w:rPr>
              <w:t>146/2014</w:t>
            </w:r>
          </w:p>
        </w:tc>
        <w:tc>
          <w:tcPr>
            <w:tcW w:w="160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10"/>
              <w:rPr>
                <w:rFonts w:ascii="Times New Roman"/>
                <w:b/>
                <w:sz w:val="32"/>
              </w:rPr>
            </w:pPr>
          </w:p>
          <w:p w:rsidR="00375428" w:rsidRDefault="00426B34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before="1"/>
              <w:ind w:right="541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Në faqen</w:t>
            </w:r>
            <w:r>
              <w:rPr>
                <w:color w:val="303030"/>
                <w:spacing w:val="-57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</w:p>
          <w:p w:rsidR="00375428" w:rsidRDefault="00426B34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ind w:right="424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njoftimet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</w:tc>
        <w:tc>
          <w:tcPr>
            <w:tcW w:w="1398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89"/>
              <w:ind w:left="10" w:right="383"/>
              <w:rPr>
                <w:sz w:val="21"/>
              </w:rPr>
            </w:pPr>
            <w:r>
              <w:rPr>
                <w:color w:val="303030"/>
                <w:sz w:val="21"/>
              </w:rPr>
              <w:t>Brenda 10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ditëve nga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data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miratimit</w:t>
            </w:r>
          </w:p>
        </w:tc>
        <w:tc>
          <w:tcPr>
            <w:tcW w:w="168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:rsidR="00375428" w:rsidRDefault="00426B34">
            <w:pPr>
              <w:pStyle w:val="TableParagraph"/>
              <w:ind w:left="11" w:right="62"/>
              <w:rPr>
                <w:sz w:val="21"/>
              </w:rPr>
            </w:pPr>
            <w:r>
              <w:rPr>
                <w:color w:val="303030"/>
                <w:sz w:val="21"/>
              </w:rPr>
              <w:t>Këshilli Bashkiak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  <w:tc>
          <w:tcPr>
            <w:tcW w:w="1235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375428" w:rsidRDefault="00426B34">
            <w:pPr>
              <w:pStyle w:val="TableParagraph"/>
              <w:ind w:left="12" w:right="44"/>
              <w:rPr>
                <w:sz w:val="21"/>
              </w:rPr>
            </w:pPr>
            <w:r>
              <w:rPr>
                <w:color w:val="303030"/>
                <w:sz w:val="21"/>
              </w:rPr>
              <w:t>Sekretari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Këshillit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Bashkiak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njoftimin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konsultimin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</w:t>
            </w:r>
          </w:p>
        </w:tc>
      </w:tr>
      <w:tr w:rsidR="00375428">
        <w:trPr>
          <w:trHeight w:val="484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5" w:type="dxa"/>
            <w:gridSpan w:val="6"/>
          </w:tcPr>
          <w:p w:rsidR="00375428" w:rsidRDefault="00426B34">
            <w:pPr>
              <w:pStyle w:val="TableParagraph"/>
              <w:spacing w:line="241" w:lineRule="exact"/>
              <w:ind w:left="6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Fusha</w:t>
            </w:r>
            <w:r>
              <w:rPr>
                <w:rFonts w:ascii="Arial" w:hAns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7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–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Informacion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tjetër</w:t>
            </w:r>
          </w:p>
        </w:tc>
      </w:tr>
      <w:tr w:rsidR="00375428">
        <w:trPr>
          <w:trHeight w:val="1688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72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1</w:t>
            </w:r>
          </w:p>
        </w:tc>
        <w:tc>
          <w:tcPr>
            <w:tcW w:w="3400" w:type="dxa"/>
            <w:shd w:val="clear" w:color="auto" w:fill="F1F1F1"/>
          </w:tcPr>
          <w:p w:rsidR="00375428" w:rsidRDefault="00426B34">
            <w:pPr>
              <w:pStyle w:val="TableParagraph"/>
              <w:ind w:left="7" w:right="125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Bashkia në proceset e integrimit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 xml:space="preserve">evropian. </w:t>
            </w:r>
            <w:r>
              <w:rPr>
                <w:color w:val="303030"/>
                <w:sz w:val="21"/>
              </w:rPr>
              <w:t>Përfshin bërjen publike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ind w:left="7" w:right="54"/>
              <w:rPr>
                <w:sz w:val="21"/>
              </w:rPr>
            </w:pPr>
            <w:r>
              <w:rPr>
                <w:color w:val="303030"/>
                <w:sz w:val="21"/>
              </w:rPr>
              <w:t>1. Të dhënave për projektet, nismat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dhe veprimtarisë e bashkisë në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kuadrin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integrimit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BE</w:t>
            </w:r>
          </w:p>
        </w:tc>
        <w:tc>
          <w:tcPr>
            <w:tcW w:w="107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206"/>
              <w:ind w:left="8" w:right="160"/>
              <w:rPr>
                <w:sz w:val="21"/>
              </w:rPr>
            </w:pPr>
            <w:r>
              <w:rPr>
                <w:color w:val="303030"/>
                <w:sz w:val="21"/>
              </w:rPr>
              <w:t>Neni 7/l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 nr.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119/2014</w:t>
            </w:r>
          </w:p>
        </w:tc>
        <w:tc>
          <w:tcPr>
            <w:tcW w:w="1609" w:type="dxa"/>
            <w:shd w:val="clear" w:color="auto" w:fill="F1F1F1"/>
          </w:tcPr>
          <w:p w:rsidR="00375428" w:rsidRDefault="00426B34">
            <w:pPr>
              <w:pStyle w:val="TableParagraph"/>
              <w:ind w:left="9" w:right="424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b)Vendet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</w:t>
            </w:r>
            <w:r>
              <w:rPr>
                <w:color w:val="303030"/>
                <w:spacing w:val="-1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njoftimet</w:t>
            </w:r>
          </w:p>
          <w:p w:rsidR="00375428" w:rsidRDefault="00426B34">
            <w:pPr>
              <w:pStyle w:val="TableParagraph"/>
              <w:spacing w:line="221" w:lineRule="exact"/>
              <w:ind w:left="9"/>
              <w:rPr>
                <w:sz w:val="21"/>
              </w:rPr>
            </w:pPr>
            <w:r>
              <w:rPr>
                <w:color w:val="303030"/>
                <w:sz w:val="21"/>
              </w:rPr>
              <w:t>publike</w:t>
            </w:r>
          </w:p>
        </w:tc>
        <w:tc>
          <w:tcPr>
            <w:tcW w:w="1398" w:type="dxa"/>
            <w:shd w:val="clear" w:color="auto" w:fill="F1F1F1"/>
          </w:tcPr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375428" w:rsidRDefault="00426B34">
            <w:pPr>
              <w:pStyle w:val="TableParagraph"/>
              <w:ind w:left="10" w:right="326"/>
              <w:rPr>
                <w:sz w:val="21"/>
              </w:rPr>
            </w:pPr>
            <w:r>
              <w:rPr>
                <w:color w:val="303030"/>
                <w:sz w:val="21"/>
              </w:rPr>
              <w:t>Brenda 10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ditëve nga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data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miratimit të</w:t>
            </w:r>
            <w:r>
              <w:rPr>
                <w:color w:val="303030"/>
                <w:spacing w:val="-57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tyre</w:t>
            </w:r>
          </w:p>
        </w:tc>
        <w:tc>
          <w:tcPr>
            <w:tcW w:w="168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206"/>
              <w:ind w:left="11" w:right="62"/>
              <w:rPr>
                <w:sz w:val="21"/>
              </w:rPr>
            </w:pPr>
            <w:r>
              <w:rPr>
                <w:color w:val="303030"/>
                <w:sz w:val="21"/>
              </w:rPr>
              <w:t>Këshilli Bashkiak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  <w:tc>
          <w:tcPr>
            <w:tcW w:w="1235" w:type="dxa"/>
            <w:shd w:val="clear" w:color="auto" w:fill="F1F1F1"/>
          </w:tcPr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12" w:right="172"/>
              <w:rPr>
                <w:sz w:val="21"/>
              </w:rPr>
            </w:pPr>
            <w:r>
              <w:rPr>
                <w:color w:val="303030"/>
                <w:sz w:val="21"/>
              </w:rPr>
              <w:t>Kordinatori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per te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drejten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informimit</w:t>
            </w:r>
          </w:p>
        </w:tc>
      </w:tr>
      <w:tr w:rsidR="00375428">
        <w:trPr>
          <w:trHeight w:val="1691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72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2</w:t>
            </w:r>
          </w:p>
        </w:tc>
        <w:tc>
          <w:tcPr>
            <w:tcW w:w="3400" w:type="dxa"/>
          </w:tcPr>
          <w:p w:rsidR="00375428" w:rsidRDefault="00426B34">
            <w:pPr>
              <w:pStyle w:val="TableParagraph"/>
              <w:spacing w:before="122" w:line="241" w:lineRule="exact"/>
              <w:ind w:left="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Bashkia</w:t>
            </w:r>
            <w:r>
              <w:rPr>
                <w:rFonts w:ascii="Arial" w:hAns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dhe</w:t>
            </w:r>
            <w:r>
              <w:rPr>
                <w:rFonts w:ascii="Arial" w:hAnsi="Arial"/>
                <w:b/>
                <w:color w:val="303030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shoqëria</w:t>
            </w:r>
          </w:p>
          <w:p w:rsidR="00375428" w:rsidRDefault="00426B34">
            <w:pPr>
              <w:pStyle w:val="TableParagraph"/>
              <w:spacing w:line="241" w:lineRule="exact"/>
              <w:ind w:left="7"/>
              <w:rPr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civile.</w:t>
            </w:r>
            <w:r>
              <w:rPr>
                <w:rFonts w:ascii="Arial" w:hAnsi="Arial"/>
                <w:b/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Përfshin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bërjen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spacing w:before="1"/>
              <w:ind w:right="233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Në tërësi të dhëna për grupet 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interesit</w:t>
            </w:r>
          </w:p>
          <w:p w:rsidR="00375428" w:rsidRDefault="00426B34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ind w:right="56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Të dhëna për OJF, përfaqësuesit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e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medias,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biznesit</w:t>
            </w: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208"/>
              <w:ind w:left="8" w:right="160"/>
              <w:rPr>
                <w:sz w:val="21"/>
              </w:rPr>
            </w:pPr>
            <w:r>
              <w:rPr>
                <w:color w:val="303030"/>
                <w:sz w:val="21"/>
              </w:rPr>
              <w:t>Neni 7/l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 nr.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119/2014</w:t>
            </w:r>
          </w:p>
        </w:tc>
        <w:tc>
          <w:tcPr>
            <w:tcW w:w="1609" w:type="dxa"/>
          </w:tcPr>
          <w:p w:rsidR="00375428" w:rsidRDefault="00426B34">
            <w:pPr>
              <w:pStyle w:val="TableParagraph"/>
              <w:ind w:left="9" w:right="424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b)Vendet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</w:p>
          <w:p w:rsidR="00375428" w:rsidRDefault="00426B34">
            <w:pPr>
              <w:pStyle w:val="TableParagraph"/>
              <w:spacing w:line="242" w:lineRule="exact"/>
              <w:ind w:left="9" w:right="409"/>
              <w:rPr>
                <w:sz w:val="21"/>
              </w:rPr>
            </w:pPr>
            <w:r>
              <w:rPr>
                <w:color w:val="303030"/>
                <w:sz w:val="21"/>
              </w:rPr>
              <w:t>për njoftimet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375428" w:rsidRDefault="00426B34">
            <w:pPr>
              <w:pStyle w:val="TableParagraph"/>
              <w:ind w:left="10" w:right="326"/>
              <w:rPr>
                <w:sz w:val="21"/>
              </w:rPr>
            </w:pPr>
            <w:r>
              <w:rPr>
                <w:color w:val="303030"/>
                <w:sz w:val="21"/>
              </w:rPr>
              <w:t>Brenda 10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ditëve nga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data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miratimit të</w:t>
            </w:r>
            <w:r>
              <w:rPr>
                <w:color w:val="303030"/>
                <w:spacing w:val="-57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tyre</w:t>
            </w: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208"/>
              <w:ind w:left="11" w:right="62"/>
              <w:rPr>
                <w:sz w:val="21"/>
              </w:rPr>
            </w:pPr>
            <w:r>
              <w:rPr>
                <w:color w:val="303030"/>
                <w:sz w:val="21"/>
              </w:rPr>
              <w:t>Këshilli Bashkiak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  <w:tc>
          <w:tcPr>
            <w:tcW w:w="1235" w:type="dxa"/>
          </w:tcPr>
          <w:p w:rsidR="00375428" w:rsidRDefault="00375428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375428" w:rsidRDefault="00426B34">
            <w:pPr>
              <w:pStyle w:val="TableParagraph"/>
              <w:ind w:left="12" w:right="172"/>
              <w:rPr>
                <w:sz w:val="21"/>
              </w:rPr>
            </w:pPr>
            <w:r>
              <w:rPr>
                <w:color w:val="303030"/>
                <w:sz w:val="21"/>
              </w:rPr>
              <w:t>Kordinatori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per te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drejten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informimit</w:t>
            </w:r>
          </w:p>
        </w:tc>
      </w:tr>
    </w:tbl>
    <w:p w:rsidR="00375428" w:rsidRDefault="00375428">
      <w:pPr>
        <w:rPr>
          <w:sz w:val="21"/>
        </w:rPr>
        <w:sectPr w:rsidR="00375428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375428" w:rsidRDefault="00375428">
      <w:pPr>
        <w:pStyle w:val="BodyText"/>
        <w:rPr>
          <w:rFonts w:ascii="Times New Roman"/>
          <w:b/>
          <w:sz w:val="29"/>
        </w:rPr>
      </w:pPr>
    </w:p>
    <w:tbl>
      <w:tblPr>
        <w:tblW w:w="0" w:type="auto"/>
        <w:tblInd w:w="135" w:type="dxa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  <w:insideH w:val="single" w:sz="6" w:space="0" w:color="C2C2C2"/>
          <w:insideV w:val="single" w:sz="6" w:space="0" w:color="C2C2C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4"/>
        <w:gridCol w:w="3400"/>
        <w:gridCol w:w="1079"/>
        <w:gridCol w:w="1609"/>
        <w:gridCol w:w="1398"/>
        <w:gridCol w:w="1684"/>
        <w:gridCol w:w="1235"/>
      </w:tblGrid>
      <w:tr w:rsidR="00375428">
        <w:trPr>
          <w:trHeight w:val="1206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375428" w:rsidRDefault="00426B34">
            <w:pPr>
              <w:pStyle w:val="TableParagraph"/>
              <w:numPr>
                <w:ilvl w:val="0"/>
                <w:numId w:val="2"/>
              </w:numPr>
              <w:tabs>
                <w:tab w:val="left" w:pos="241"/>
              </w:tabs>
              <w:ind w:right="711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Shërbimet që ofrohen nga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organizata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ndryshme</w:t>
            </w:r>
          </w:p>
          <w:p w:rsidR="00375428" w:rsidRDefault="00426B34">
            <w:pPr>
              <w:pStyle w:val="TableParagraph"/>
              <w:numPr>
                <w:ilvl w:val="0"/>
                <w:numId w:val="2"/>
              </w:numPr>
              <w:tabs>
                <w:tab w:val="left" w:pos="241"/>
              </w:tabs>
              <w:ind w:right="149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Nismat advokuese, lobuese dhe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monitoruese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nga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shoqëria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civile</w:t>
            </w: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428">
        <w:trPr>
          <w:trHeight w:val="1208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206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3</w:t>
            </w:r>
          </w:p>
        </w:tc>
        <w:tc>
          <w:tcPr>
            <w:tcW w:w="3400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375428" w:rsidRDefault="00426B34">
            <w:pPr>
              <w:pStyle w:val="TableParagraph"/>
              <w:ind w:left="7" w:right="18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03030"/>
                <w:sz w:val="21"/>
              </w:rPr>
              <w:t>Raporte, studime dhe vlerësime</w:t>
            </w:r>
            <w:r>
              <w:rPr>
                <w:rFonts w:ascii="Arial" w:hAnsi="Arial"/>
                <w:b/>
                <w:color w:val="303030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mbi zbatimin e Programit të</w:t>
            </w:r>
            <w:r>
              <w:rPr>
                <w:rFonts w:ascii="Arial" w:hAnsi="Arial"/>
                <w:b/>
                <w:color w:val="303030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03030"/>
                <w:sz w:val="21"/>
              </w:rPr>
              <w:t>transparencës.</w:t>
            </w:r>
          </w:p>
        </w:tc>
        <w:tc>
          <w:tcPr>
            <w:tcW w:w="107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375428" w:rsidRDefault="00426B34">
            <w:pPr>
              <w:pStyle w:val="TableParagraph"/>
              <w:ind w:left="8" w:right="160"/>
              <w:rPr>
                <w:sz w:val="21"/>
              </w:rPr>
            </w:pPr>
            <w:r>
              <w:rPr>
                <w:color w:val="303030"/>
                <w:sz w:val="21"/>
              </w:rPr>
              <w:t>Neni 7/l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 nr.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119/2014</w:t>
            </w:r>
          </w:p>
        </w:tc>
        <w:tc>
          <w:tcPr>
            <w:tcW w:w="160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375428" w:rsidRDefault="00426B34">
            <w:pPr>
              <w:pStyle w:val="TableParagraph"/>
              <w:ind w:left="9" w:right="525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</w:t>
            </w:r>
          </w:p>
        </w:tc>
        <w:tc>
          <w:tcPr>
            <w:tcW w:w="1398" w:type="dxa"/>
            <w:shd w:val="clear" w:color="auto" w:fill="F1F1F1"/>
          </w:tcPr>
          <w:p w:rsidR="00375428" w:rsidRDefault="00426B34">
            <w:pPr>
              <w:pStyle w:val="TableParagraph"/>
              <w:ind w:left="10" w:right="340"/>
              <w:rPr>
                <w:sz w:val="21"/>
              </w:rPr>
            </w:pPr>
            <w:r>
              <w:rPr>
                <w:color w:val="303030"/>
                <w:sz w:val="21"/>
              </w:rPr>
              <w:t>Brenda 10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ditëve nga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data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miratimit</w:t>
            </w:r>
            <w:r>
              <w:rPr>
                <w:color w:val="303030"/>
                <w:spacing w:val="-14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</w:t>
            </w:r>
          </w:p>
          <w:p w:rsidR="00375428" w:rsidRDefault="00426B34">
            <w:pPr>
              <w:pStyle w:val="TableParagraph"/>
              <w:spacing w:before="1" w:line="222" w:lineRule="exact"/>
              <w:ind w:left="10"/>
              <w:rPr>
                <w:sz w:val="21"/>
              </w:rPr>
            </w:pPr>
            <w:r>
              <w:rPr>
                <w:color w:val="303030"/>
                <w:sz w:val="21"/>
              </w:rPr>
              <w:t>tyre</w:t>
            </w:r>
          </w:p>
        </w:tc>
        <w:tc>
          <w:tcPr>
            <w:tcW w:w="168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375428" w:rsidRDefault="00426B34">
            <w:pPr>
              <w:pStyle w:val="TableParagraph"/>
              <w:ind w:left="11" w:right="62"/>
              <w:rPr>
                <w:sz w:val="21"/>
              </w:rPr>
            </w:pPr>
            <w:r>
              <w:rPr>
                <w:color w:val="303030"/>
                <w:sz w:val="21"/>
              </w:rPr>
              <w:t>Këshilli Bashkiak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Kryetari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Bashkisë</w:t>
            </w:r>
          </w:p>
        </w:tc>
        <w:tc>
          <w:tcPr>
            <w:tcW w:w="1235" w:type="dxa"/>
            <w:shd w:val="clear" w:color="auto" w:fill="F1F1F1"/>
          </w:tcPr>
          <w:p w:rsidR="00375428" w:rsidRDefault="00426B34">
            <w:pPr>
              <w:pStyle w:val="TableParagraph"/>
              <w:spacing w:before="122"/>
              <w:ind w:left="12" w:right="55"/>
              <w:rPr>
                <w:sz w:val="21"/>
              </w:rPr>
            </w:pPr>
            <w:r>
              <w:rPr>
                <w:color w:val="303030"/>
                <w:sz w:val="21"/>
              </w:rPr>
              <w:t>Koordinatori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drejtën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informimit</w:t>
            </w:r>
          </w:p>
        </w:tc>
      </w:tr>
      <w:tr w:rsidR="00375428">
        <w:trPr>
          <w:trHeight w:val="3138"/>
        </w:trPr>
        <w:tc>
          <w:tcPr>
            <w:tcW w:w="37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9"/>
              </w:rPr>
            </w:pPr>
          </w:p>
          <w:p w:rsidR="00375428" w:rsidRDefault="00426B34">
            <w:pPr>
              <w:pStyle w:val="TableParagraph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4</w:t>
            </w:r>
          </w:p>
        </w:tc>
        <w:tc>
          <w:tcPr>
            <w:tcW w:w="3400" w:type="dxa"/>
          </w:tcPr>
          <w:p w:rsidR="00375428" w:rsidRDefault="00426B34">
            <w:pPr>
              <w:pStyle w:val="TableParagraph"/>
              <w:spacing w:line="240" w:lineRule="exact"/>
              <w:ind w:left="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03030"/>
                <w:sz w:val="21"/>
              </w:rPr>
              <w:t>Strukturat</w:t>
            </w:r>
            <w:r>
              <w:rPr>
                <w:rFonts w:ascii="Arial"/>
                <w:b/>
                <w:color w:val="303030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303030"/>
                <w:sz w:val="21"/>
              </w:rPr>
              <w:t>komunitare</w:t>
            </w:r>
          </w:p>
          <w:p w:rsidR="00375428" w:rsidRDefault="00426B34">
            <w:pPr>
              <w:pStyle w:val="TableParagraph"/>
              <w:spacing w:line="241" w:lineRule="exact"/>
              <w:ind w:left="7"/>
              <w:rPr>
                <w:sz w:val="21"/>
              </w:rPr>
            </w:pPr>
            <w:r>
              <w:rPr>
                <w:color w:val="303030"/>
                <w:sz w:val="21"/>
              </w:rPr>
              <w:t>Përfshin</w:t>
            </w:r>
            <w:r>
              <w:rPr>
                <w:color w:val="303030"/>
                <w:spacing w:val="-3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bërjen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të:</w:t>
            </w:r>
          </w:p>
          <w:p w:rsidR="00375428" w:rsidRDefault="00426B34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1"/>
              <w:ind w:right="1002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Dhënave për strukturat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komunitare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fshat</w:t>
            </w:r>
          </w:p>
          <w:p w:rsidR="00375428" w:rsidRDefault="00426B34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ind w:right="1002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Dhënave për strukturat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komunitare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në</w:t>
            </w:r>
            <w:r>
              <w:rPr>
                <w:color w:val="303030"/>
                <w:spacing w:val="-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qytet</w:t>
            </w:r>
          </w:p>
          <w:p w:rsidR="00375428" w:rsidRDefault="00426B34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ind w:right="735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Detyrat, kompetencat dhe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kompetencat e strukturave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komunitare</w:t>
            </w:r>
          </w:p>
          <w:p w:rsidR="00375428" w:rsidRDefault="00426B34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ind w:right="149" w:firstLine="0"/>
              <w:rPr>
                <w:sz w:val="21"/>
              </w:rPr>
            </w:pPr>
            <w:r>
              <w:rPr>
                <w:color w:val="303030"/>
                <w:sz w:val="21"/>
              </w:rPr>
              <w:t>Rregulloren për organizimin dhe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funksionimin e këshillave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komunitare</w:t>
            </w:r>
          </w:p>
        </w:tc>
        <w:tc>
          <w:tcPr>
            <w:tcW w:w="1079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10"/>
              <w:rPr>
                <w:rFonts w:ascii="Times New Roman"/>
                <w:b/>
                <w:sz w:val="32"/>
              </w:rPr>
            </w:pPr>
          </w:p>
          <w:p w:rsidR="00375428" w:rsidRDefault="00426B34">
            <w:pPr>
              <w:pStyle w:val="TableParagraph"/>
              <w:spacing w:before="1"/>
              <w:ind w:left="8" w:right="160"/>
              <w:rPr>
                <w:sz w:val="21"/>
              </w:rPr>
            </w:pPr>
            <w:r>
              <w:rPr>
                <w:color w:val="303030"/>
                <w:sz w:val="21"/>
              </w:rPr>
              <w:t>Neni 7/l i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ligjit nr.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119/2014</w:t>
            </w:r>
          </w:p>
        </w:tc>
        <w:tc>
          <w:tcPr>
            <w:tcW w:w="1609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426B34">
            <w:pPr>
              <w:pStyle w:val="TableParagraph"/>
              <w:spacing w:before="170"/>
              <w:ind w:left="9" w:right="424"/>
              <w:rPr>
                <w:sz w:val="21"/>
              </w:rPr>
            </w:pPr>
            <w:r>
              <w:rPr>
                <w:color w:val="303030"/>
                <w:sz w:val="21"/>
              </w:rPr>
              <w:t>a)Në faqen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zyrtare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internetit-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b)Vendet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caktuara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njoftimet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publike.</w:t>
            </w:r>
          </w:p>
        </w:tc>
        <w:tc>
          <w:tcPr>
            <w:tcW w:w="1398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35"/>
              </w:rPr>
            </w:pPr>
          </w:p>
          <w:p w:rsidR="00375428" w:rsidRDefault="00426B34">
            <w:pPr>
              <w:pStyle w:val="TableParagraph"/>
              <w:spacing w:before="1"/>
              <w:ind w:left="10" w:right="326"/>
              <w:rPr>
                <w:sz w:val="21"/>
              </w:rPr>
            </w:pPr>
            <w:r>
              <w:rPr>
                <w:color w:val="303030"/>
                <w:sz w:val="21"/>
              </w:rPr>
              <w:t>Brenda 10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ditëve nga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data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miratimit të</w:t>
            </w:r>
            <w:r>
              <w:rPr>
                <w:color w:val="303030"/>
                <w:spacing w:val="-57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tyre</w:t>
            </w:r>
          </w:p>
        </w:tc>
        <w:tc>
          <w:tcPr>
            <w:tcW w:w="1684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9"/>
              <w:rPr>
                <w:rFonts w:ascii="Times New Roman"/>
                <w:b/>
                <w:sz w:val="29"/>
              </w:rPr>
            </w:pPr>
          </w:p>
          <w:p w:rsidR="00375428" w:rsidRDefault="00426B34">
            <w:pPr>
              <w:pStyle w:val="TableParagraph"/>
              <w:ind w:left="11"/>
              <w:rPr>
                <w:sz w:val="21"/>
              </w:rPr>
            </w:pPr>
            <w:r>
              <w:rPr>
                <w:color w:val="303030"/>
                <w:sz w:val="21"/>
              </w:rPr>
              <w:t>Këshilli</w:t>
            </w:r>
            <w:r>
              <w:rPr>
                <w:color w:val="303030"/>
                <w:spacing w:val="-2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Bashkiak</w:t>
            </w:r>
          </w:p>
        </w:tc>
        <w:tc>
          <w:tcPr>
            <w:tcW w:w="1235" w:type="dxa"/>
          </w:tcPr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375428" w:rsidRDefault="003754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375428" w:rsidRDefault="00426B34">
            <w:pPr>
              <w:pStyle w:val="TableParagraph"/>
              <w:ind w:left="12" w:right="55"/>
              <w:rPr>
                <w:sz w:val="21"/>
              </w:rPr>
            </w:pPr>
            <w:r>
              <w:rPr>
                <w:color w:val="303030"/>
                <w:sz w:val="21"/>
              </w:rPr>
              <w:t>Koordinatori</w:t>
            </w:r>
            <w:r>
              <w:rPr>
                <w:color w:val="303030"/>
                <w:spacing w:val="-56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për të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drejtën e</w:t>
            </w:r>
            <w:r>
              <w:rPr>
                <w:color w:val="303030"/>
                <w:spacing w:val="1"/>
                <w:sz w:val="21"/>
              </w:rPr>
              <w:t xml:space="preserve"> </w:t>
            </w:r>
            <w:r>
              <w:rPr>
                <w:color w:val="303030"/>
                <w:sz w:val="21"/>
              </w:rPr>
              <w:t>informimit</w:t>
            </w:r>
          </w:p>
        </w:tc>
      </w:tr>
      <w:tr w:rsidR="00375428">
        <w:trPr>
          <w:trHeight w:val="450"/>
        </w:trPr>
        <w:tc>
          <w:tcPr>
            <w:tcW w:w="37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shd w:val="clear" w:color="auto" w:fill="F1F1F1"/>
          </w:tcPr>
          <w:p w:rsidR="00375428" w:rsidRDefault="003754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75428" w:rsidRDefault="00375428">
      <w:pPr>
        <w:pStyle w:val="BodyText"/>
        <w:rPr>
          <w:rFonts w:ascii="Times New Roman"/>
          <w:b/>
          <w:sz w:val="20"/>
        </w:rPr>
      </w:pPr>
    </w:p>
    <w:p w:rsidR="00375428" w:rsidRDefault="00375428">
      <w:pPr>
        <w:pStyle w:val="BodyText"/>
        <w:spacing w:before="5"/>
        <w:rPr>
          <w:rFonts w:ascii="Times New Roman"/>
          <w:b/>
          <w:sz w:val="26"/>
        </w:rPr>
      </w:pPr>
    </w:p>
    <w:p w:rsidR="00375428" w:rsidRDefault="00375428">
      <w:pPr>
        <w:rPr>
          <w:rFonts w:ascii="Times New Roman"/>
          <w:sz w:val="26"/>
        </w:rPr>
        <w:sectPr w:rsidR="00375428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375428" w:rsidRDefault="00426B34">
      <w:pPr>
        <w:spacing w:before="127"/>
        <w:ind w:left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1"/>
          <w:sz w:val="24"/>
        </w:rPr>
        <w:lastRenderedPageBreak/>
        <w:t>KOORDINATOR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PËR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TË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DREJTËN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INFORMIMIT</w:t>
      </w:r>
    </w:p>
    <w:p w:rsidR="00375428" w:rsidRDefault="00375428">
      <w:pPr>
        <w:pStyle w:val="BodyText"/>
        <w:spacing w:before="3"/>
        <w:rPr>
          <w:rFonts w:ascii="Times New Roman"/>
          <w:b/>
          <w:sz w:val="31"/>
        </w:rPr>
      </w:pPr>
    </w:p>
    <w:p w:rsidR="00375428" w:rsidRDefault="00426B34">
      <w:pPr>
        <w:pStyle w:val="BodyText"/>
        <w:ind w:left="120"/>
      </w:pPr>
      <w:r>
        <w:t>Fabjan Rrema</w:t>
      </w:r>
    </w:p>
    <w:p w:rsidR="00375428" w:rsidRDefault="00426B34">
      <w:pPr>
        <w:pStyle w:val="BodyText"/>
        <w:rPr>
          <w:sz w:val="32"/>
        </w:rPr>
      </w:pPr>
      <w:r>
        <w:br w:type="column"/>
      </w:r>
    </w:p>
    <w:p w:rsidR="00375428" w:rsidRDefault="00375428">
      <w:pPr>
        <w:pStyle w:val="BodyText"/>
        <w:rPr>
          <w:sz w:val="32"/>
        </w:rPr>
      </w:pPr>
    </w:p>
    <w:p w:rsidR="00375428" w:rsidRDefault="00375428">
      <w:pPr>
        <w:pStyle w:val="BodyText"/>
        <w:spacing w:before="7"/>
        <w:rPr>
          <w:sz w:val="30"/>
        </w:rPr>
      </w:pPr>
    </w:p>
    <w:p w:rsidR="00375428" w:rsidRDefault="00426B34">
      <w:pPr>
        <w:pStyle w:val="Heading1"/>
      </w:pPr>
      <w:r>
        <w:rPr>
          <w:spacing w:val="-1"/>
        </w:rPr>
        <w:t>KRYETAR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BASHKISE</w:t>
      </w:r>
    </w:p>
    <w:p w:rsidR="00375428" w:rsidRDefault="00375428">
      <w:pPr>
        <w:pStyle w:val="BodyText"/>
        <w:spacing w:before="5"/>
        <w:rPr>
          <w:rFonts w:ascii="Times New Roman"/>
          <w:b/>
          <w:sz w:val="31"/>
        </w:rPr>
      </w:pPr>
    </w:p>
    <w:p w:rsidR="00375428" w:rsidRDefault="00426B34">
      <w:pPr>
        <w:pStyle w:val="BodyText"/>
        <w:ind w:left="1147"/>
      </w:pPr>
      <w:r>
        <w:rPr>
          <w:w w:val="105"/>
        </w:rPr>
        <w:t>Majlinda</w:t>
      </w:r>
      <w:r>
        <w:rPr>
          <w:spacing w:val="5"/>
          <w:w w:val="105"/>
        </w:rPr>
        <w:t xml:space="preserve"> </w:t>
      </w:r>
      <w:r>
        <w:rPr>
          <w:w w:val="105"/>
        </w:rPr>
        <w:t>Cara</w:t>
      </w:r>
    </w:p>
    <w:sectPr w:rsidR="00375428" w:rsidSect="00375428">
      <w:type w:val="continuous"/>
      <w:pgSz w:w="16840" w:h="11910" w:orient="landscape"/>
      <w:pgMar w:top="1100" w:right="1320" w:bottom="280" w:left="1320" w:header="720" w:footer="720" w:gutter="0"/>
      <w:cols w:num="2" w:space="720" w:equalWidth="0">
        <w:col w:w="5899" w:space="5443"/>
        <w:col w:w="28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6BA"/>
    <w:multiLevelType w:val="hybridMultilevel"/>
    <w:tmpl w:val="3A008CBC"/>
    <w:lvl w:ilvl="0" w:tplc="A1B2C53C">
      <w:start w:val="1"/>
      <w:numFmt w:val="lowerLetter"/>
      <w:lvlText w:val="%1)"/>
      <w:lvlJc w:val="left"/>
      <w:pPr>
        <w:ind w:left="9" w:hanging="189"/>
        <w:jc w:val="left"/>
      </w:pPr>
      <w:rPr>
        <w:rFonts w:ascii="Arial MT" w:eastAsia="Arial MT" w:hAnsi="Arial MT" w:cs="Arial MT" w:hint="default"/>
        <w:color w:val="303030"/>
        <w:spacing w:val="-1"/>
        <w:w w:val="100"/>
        <w:sz w:val="19"/>
        <w:szCs w:val="19"/>
        <w:lang w:val="sq-AL" w:eastAsia="en-US" w:bidi="ar-SA"/>
      </w:rPr>
    </w:lvl>
    <w:lvl w:ilvl="1" w:tplc="1A98C264">
      <w:numFmt w:val="bullet"/>
      <w:lvlText w:val="•"/>
      <w:lvlJc w:val="left"/>
      <w:pPr>
        <w:ind w:left="159" w:hanging="189"/>
      </w:pPr>
      <w:rPr>
        <w:rFonts w:hint="default"/>
        <w:lang w:val="sq-AL" w:eastAsia="en-US" w:bidi="ar-SA"/>
      </w:rPr>
    </w:lvl>
    <w:lvl w:ilvl="2" w:tplc="FD16EAD6">
      <w:numFmt w:val="bullet"/>
      <w:lvlText w:val="•"/>
      <w:lvlJc w:val="left"/>
      <w:pPr>
        <w:ind w:left="318" w:hanging="189"/>
      </w:pPr>
      <w:rPr>
        <w:rFonts w:hint="default"/>
        <w:lang w:val="sq-AL" w:eastAsia="en-US" w:bidi="ar-SA"/>
      </w:rPr>
    </w:lvl>
    <w:lvl w:ilvl="3" w:tplc="9B6E5990">
      <w:numFmt w:val="bullet"/>
      <w:lvlText w:val="•"/>
      <w:lvlJc w:val="left"/>
      <w:pPr>
        <w:ind w:left="478" w:hanging="189"/>
      </w:pPr>
      <w:rPr>
        <w:rFonts w:hint="default"/>
        <w:lang w:val="sq-AL" w:eastAsia="en-US" w:bidi="ar-SA"/>
      </w:rPr>
    </w:lvl>
    <w:lvl w:ilvl="4" w:tplc="70340EA0">
      <w:numFmt w:val="bullet"/>
      <w:lvlText w:val="•"/>
      <w:lvlJc w:val="left"/>
      <w:pPr>
        <w:ind w:left="637" w:hanging="189"/>
      </w:pPr>
      <w:rPr>
        <w:rFonts w:hint="default"/>
        <w:lang w:val="sq-AL" w:eastAsia="en-US" w:bidi="ar-SA"/>
      </w:rPr>
    </w:lvl>
    <w:lvl w:ilvl="5" w:tplc="4EF8E52A">
      <w:numFmt w:val="bullet"/>
      <w:lvlText w:val="•"/>
      <w:lvlJc w:val="left"/>
      <w:pPr>
        <w:ind w:left="797" w:hanging="189"/>
      </w:pPr>
      <w:rPr>
        <w:rFonts w:hint="default"/>
        <w:lang w:val="sq-AL" w:eastAsia="en-US" w:bidi="ar-SA"/>
      </w:rPr>
    </w:lvl>
    <w:lvl w:ilvl="6" w:tplc="0256DD4E">
      <w:numFmt w:val="bullet"/>
      <w:lvlText w:val="•"/>
      <w:lvlJc w:val="left"/>
      <w:pPr>
        <w:ind w:left="956" w:hanging="189"/>
      </w:pPr>
      <w:rPr>
        <w:rFonts w:hint="default"/>
        <w:lang w:val="sq-AL" w:eastAsia="en-US" w:bidi="ar-SA"/>
      </w:rPr>
    </w:lvl>
    <w:lvl w:ilvl="7" w:tplc="7C2C130E">
      <w:numFmt w:val="bullet"/>
      <w:lvlText w:val="•"/>
      <w:lvlJc w:val="left"/>
      <w:pPr>
        <w:ind w:left="1115" w:hanging="189"/>
      </w:pPr>
      <w:rPr>
        <w:rFonts w:hint="default"/>
        <w:lang w:val="sq-AL" w:eastAsia="en-US" w:bidi="ar-SA"/>
      </w:rPr>
    </w:lvl>
    <w:lvl w:ilvl="8" w:tplc="71AA21E4">
      <w:numFmt w:val="bullet"/>
      <w:lvlText w:val="•"/>
      <w:lvlJc w:val="left"/>
      <w:pPr>
        <w:ind w:left="1275" w:hanging="189"/>
      </w:pPr>
      <w:rPr>
        <w:rFonts w:hint="default"/>
        <w:lang w:val="sq-AL" w:eastAsia="en-US" w:bidi="ar-SA"/>
      </w:rPr>
    </w:lvl>
  </w:abstractNum>
  <w:abstractNum w:abstractNumId="1">
    <w:nsid w:val="02C57028"/>
    <w:multiLevelType w:val="hybridMultilevel"/>
    <w:tmpl w:val="0C30F3A6"/>
    <w:lvl w:ilvl="0" w:tplc="BB88D84E">
      <w:start w:val="3"/>
      <w:numFmt w:val="decimal"/>
      <w:lvlText w:val="%1."/>
      <w:lvlJc w:val="left"/>
      <w:pPr>
        <w:ind w:left="7" w:hanging="233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A01E1EFC">
      <w:numFmt w:val="bullet"/>
      <w:lvlText w:val="•"/>
      <w:lvlJc w:val="left"/>
      <w:pPr>
        <w:ind w:left="338" w:hanging="233"/>
      </w:pPr>
      <w:rPr>
        <w:rFonts w:hint="default"/>
        <w:lang w:val="sq-AL" w:eastAsia="en-US" w:bidi="ar-SA"/>
      </w:rPr>
    </w:lvl>
    <w:lvl w:ilvl="2" w:tplc="E9BA3DE4">
      <w:numFmt w:val="bullet"/>
      <w:lvlText w:val="•"/>
      <w:lvlJc w:val="left"/>
      <w:pPr>
        <w:ind w:left="677" w:hanging="233"/>
      </w:pPr>
      <w:rPr>
        <w:rFonts w:hint="default"/>
        <w:lang w:val="sq-AL" w:eastAsia="en-US" w:bidi="ar-SA"/>
      </w:rPr>
    </w:lvl>
    <w:lvl w:ilvl="3" w:tplc="9D429EA8">
      <w:numFmt w:val="bullet"/>
      <w:lvlText w:val="•"/>
      <w:lvlJc w:val="left"/>
      <w:pPr>
        <w:ind w:left="1015" w:hanging="233"/>
      </w:pPr>
      <w:rPr>
        <w:rFonts w:hint="default"/>
        <w:lang w:val="sq-AL" w:eastAsia="en-US" w:bidi="ar-SA"/>
      </w:rPr>
    </w:lvl>
    <w:lvl w:ilvl="4" w:tplc="39F014A4">
      <w:numFmt w:val="bullet"/>
      <w:lvlText w:val="•"/>
      <w:lvlJc w:val="left"/>
      <w:pPr>
        <w:ind w:left="1354" w:hanging="233"/>
      </w:pPr>
      <w:rPr>
        <w:rFonts w:hint="default"/>
        <w:lang w:val="sq-AL" w:eastAsia="en-US" w:bidi="ar-SA"/>
      </w:rPr>
    </w:lvl>
    <w:lvl w:ilvl="5" w:tplc="27488156">
      <w:numFmt w:val="bullet"/>
      <w:lvlText w:val="•"/>
      <w:lvlJc w:val="left"/>
      <w:pPr>
        <w:ind w:left="1692" w:hanging="233"/>
      </w:pPr>
      <w:rPr>
        <w:rFonts w:hint="default"/>
        <w:lang w:val="sq-AL" w:eastAsia="en-US" w:bidi="ar-SA"/>
      </w:rPr>
    </w:lvl>
    <w:lvl w:ilvl="6" w:tplc="36C481B8">
      <w:numFmt w:val="bullet"/>
      <w:lvlText w:val="•"/>
      <w:lvlJc w:val="left"/>
      <w:pPr>
        <w:ind w:left="2031" w:hanging="233"/>
      </w:pPr>
      <w:rPr>
        <w:rFonts w:hint="default"/>
        <w:lang w:val="sq-AL" w:eastAsia="en-US" w:bidi="ar-SA"/>
      </w:rPr>
    </w:lvl>
    <w:lvl w:ilvl="7" w:tplc="0906702A">
      <w:numFmt w:val="bullet"/>
      <w:lvlText w:val="•"/>
      <w:lvlJc w:val="left"/>
      <w:pPr>
        <w:ind w:left="2369" w:hanging="233"/>
      </w:pPr>
      <w:rPr>
        <w:rFonts w:hint="default"/>
        <w:lang w:val="sq-AL" w:eastAsia="en-US" w:bidi="ar-SA"/>
      </w:rPr>
    </w:lvl>
    <w:lvl w:ilvl="8" w:tplc="7AA6CD84">
      <w:numFmt w:val="bullet"/>
      <w:lvlText w:val="•"/>
      <w:lvlJc w:val="left"/>
      <w:pPr>
        <w:ind w:left="2708" w:hanging="233"/>
      </w:pPr>
      <w:rPr>
        <w:rFonts w:hint="default"/>
        <w:lang w:val="sq-AL" w:eastAsia="en-US" w:bidi="ar-SA"/>
      </w:rPr>
    </w:lvl>
  </w:abstractNum>
  <w:abstractNum w:abstractNumId="2">
    <w:nsid w:val="0E5763EE"/>
    <w:multiLevelType w:val="hybridMultilevel"/>
    <w:tmpl w:val="D06C7450"/>
    <w:lvl w:ilvl="0" w:tplc="A7781C54">
      <w:start w:val="1"/>
      <w:numFmt w:val="decimal"/>
      <w:lvlText w:val="%1."/>
      <w:lvlJc w:val="left"/>
      <w:pPr>
        <w:ind w:left="7" w:hanging="233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19427D74">
      <w:numFmt w:val="bullet"/>
      <w:lvlText w:val="•"/>
      <w:lvlJc w:val="left"/>
      <w:pPr>
        <w:ind w:left="338" w:hanging="233"/>
      </w:pPr>
      <w:rPr>
        <w:rFonts w:hint="default"/>
        <w:lang w:val="sq-AL" w:eastAsia="en-US" w:bidi="ar-SA"/>
      </w:rPr>
    </w:lvl>
    <w:lvl w:ilvl="2" w:tplc="58CCECF2">
      <w:numFmt w:val="bullet"/>
      <w:lvlText w:val="•"/>
      <w:lvlJc w:val="left"/>
      <w:pPr>
        <w:ind w:left="677" w:hanging="233"/>
      </w:pPr>
      <w:rPr>
        <w:rFonts w:hint="default"/>
        <w:lang w:val="sq-AL" w:eastAsia="en-US" w:bidi="ar-SA"/>
      </w:rPr>
    </w:lvl>
    <w:lvl w:ilvl="3" w:tplc="B2D2D584">
      <w:numFmt w:val="bullet"/>
      <w:lvlText w:val="•"/>
      <w:lvlJc w:val="left"/>
      <w:pPr>
        <w:ind w:left="1015" w:hanging="233"/>
      </w:pPr>
      <w:rPr>
        <w:rFonts w:hint="default"/>
        <w:lang w:val="sq-AL" w:eastAsia="en-US" w:bidi="ar-SA"/>
      </w:rPr>
    </w:lvl>
    <w:lvl w:ilvl="4" w:tplc="AD8C47CC">
      <w:numFmt w:val="bullet"/>
      <w:lvlText w:val="•"/>
      <w:lvlJc w:val="left"/>
      <w:pPr>
        <w:ind w:left="1354" w:hanging="233"/>
      </w:pPr>
      <w:rPr>
        <w:rFonts w:hint="default"/>
        <w:lang w:val="sq-AL" w:eastAsia="en-US" w:bidi="ar-SA"/>
      </w:rPr>
    </w:lvl>
    <w:lvl w:ilvl="5" w:tplc="F4C6F296">
      <w:numFmt w:val="bullet"/>
      <w:lvlText w:val="•"/>
      <w:lvlJc w:val="left"/>
      <w:pPr>
        <w:ind w:left="1692" w:hanging="233"/>
      </w:pPr>
      <w:rPr>
        <w:rFonts w:hint="default"/>
        <w:lang w:val="sq-AL" w:eastAsia="en-US" w:bidi="ar-SA"/>
      </w:rPr>
    </w:lvl>
    <w:lvl w:ilvl="6" w:tplc="25EE8CEC">
      <w:numFmt w:val="bullet"/>
      <w:lvlText w:val="•"/>
      <w:lvlJc w:val="left"/>
      <w:pPr>
        <w:ind w:left="2031" w:hanging="233"/>
      </w:pPr>
      <w:rPr>
        <w:rFonts w:hint="default"/>
        <w:lang w:val="sq-AL" w:eastAsia="en-US" w:bidi="ar-SA"/>
      </w:rPr>
    </w:lvl>
    <w:lvl w:ilvl="7" w:tplc="A1CCAECE">
      <w:numFmt w:val="bullet"/>
      <w:lvlText w:val="•"/>
      <w:lvlJc w:val="left"/>
      <w:pPr>
        <w:ind w:left="2369" w:hanging="233"/>
      </w:pPr>
      <w:rPr>
        <w:rFonts w:hint="default"/>
        <w:lang w:val="sq-AL" w:eastAsia="en-US" w:bidi="ar-SA"/>
      </w:rPr>
    </w:lvl>
    <w:lvl w:ilvl="8" w:tplc="A10A75B8">
      <w:numFmt w:val="bullet"/>
      <w:lvlText w:val="•"/>
      <w:lvlJc w:val="left"/>
      <w:pPr>
        <w:ind w:left="2708" w:hanging="233"/>
      </w:pPr>
      <w:rPr>
        <w:rFonts w:hint="default"/>
        <w:lang w:val="sq-AL" w:eastAsia="en-US" w:bidi="ar-SA"/>
      </w:rPr>
    </w:lvl>
  </w:abstractNum>
  <w:abstractNum w:abstractNumId="3">
    <w:nsid w:val="0EA17539"/>
    <w:multiLevelType w:val="hybridMultilevel"/>
    <w:tmpl w:val="D96CAD46"/>
    <w:lvl w:ilvl="0" w:tplc="01CEA268">
      <w:start w:val="1"/>
      <w:numFmt w:val="decimal"/>
      <w:lvlText w:val="%1."/>
      <w:lvlJc w:val="left"/>
      <w:pPr>
        <w:ind w:left="240" w:hanging="233"/>
        <w:jc w:val="left"/>
      </w:pPr>
      <w:rPr>
        <w:rFonts w:hint="default"/>
        <w:w w:val="100"/>
        <w:lang w:val="sq-AL" w:eastAsia="en-US" w:bidi="ar-SA"/>
      </w:rPr>
    </w:lvl>
    <w:lvl w:ilvl="1" w:tplc="212602D2">
      <w:numFmt w:val="bullet"/>
      <w:lvlText w:val="•"/>
      <w:lvlJc w:val="left"/>
      <w:pPr>
        <w:ind w:left="554" w:hanging="233"/>
      </w:pPr>
      <w:rPr>
        <w:rFonts w:hint="default"/>
        <w:lang w:val="sq-AL" w:eastAsia="en-US" w:bidi="ar-SA"/>
      </w:rPr>
    </w:lvl>
    <w:lvl w:ilvl="2" w:tplc="B39C042A">
      <w:numFmt w:val="bullet"/>
      <w:lvlText w:val="•"/>
      <w:lvlJc w:val="left"/>
      <w:pPr>
        <w:ind w:left="869" w:hanging="233"/>
      </w:pPr>
      <w:rPr>
        <w:rFonts w:hint="default"/>
        <w:lang w:val="sq-AL" w:eastAsia="en-US" w:bidi="ar-SA"/>
      </w:rPr>
    </w:lvl>
    <w:lvl w:ilvl="3" w:tplc="0C80D332">
      <w:numFmt w:val="bullet"/>
      <w:lvlText w:val="•"/>
      <w:lvlJc w:val="left"/>
      <w:pPr>
        <w:ind w:left="1183" w:hanging="233"/>
      </w:pPr>
      <w:rPr>
        <w:rFonts w:hint="default"/>
        <w:lang w:val="sq-AL" w:eastAsia="en-US" w:bidi="ar-SA"/>
      </w:rPr>
    </w:lvl>
    <w:lvl w:ilvl="4" w:tplc="BEB6064C">
      <w:numFmt w:val="bullet"/>
      <w:lvlText w:val="•"/>
      <w:lvlJc w:val="left"/>
      <w:pPr>
        <w:ind w:left="1498" w:hanging="233"/>
      </w:pPr>
      <w:rPr>
        <w:rFonts w:hint="default"/>
        <w:lang w:val="sq-AL" w:eastAsia="en-US" w:bidi="ar-SA"/>
      </w:rPr>
    </w:lvl>
    <w:lvl w:ilvl="5" w:tplc="11927F8E">
      <w:numFmt w:val="bullet"/>
      <w:lvlText w:val="•"/>
      <w:lvlJc w:val="left"/>
      <w:pPr>
        <w:ind w:left="1812" w:hanging="233"/>
      </w:pPr>
      <w:rPr>
        <w:rFonts w:hint="default"/>
        <w:lang w:val="sq-AL" w:eastAsia="en-US" w:bidi="ar-SA"/>
      </w:rPr>
    </w:lvl>
    <w:lvl w:ilvl="6" w:tplc="E13EA1D0">
      <w:numFmt w:val="bullet"/>
      <w:lvlText w:val="•"/>
      <w:lvlJc w:val="left"/>
      <w:pPr>
        <w:ind w:left="2127" w:hanging="233"/>
      </w:pPr>
      <w:rPr>
        <w:rFonts w:hint="default"/>
        <w:lang w:val="sq-AL" w:eastAsia="en-US" w:bidi="ar-SA"/>
      </w:rPr>
    </w:lvl>
    <w:lvl w:ilvl="7" w:tplc="596C1F10">
      <w:numFmt w:val="bullet"/>
      <w:lvlText w:val="•"/>
      <w:lvlJc w:val="left"/>
      <w:pPr>
        <w:ind w:left="2441" w:hanging="233"/>
      </w:pPr>
      <w:rPr>
        <w:rFonts w:hint="default"/>
        <w:lang w:val="sq-AL" w:eastAsia="en-US" w:bidi="ar-SA"/>
      </w:rPr>
    </w:lvl>
    <w:lvl w:ilvl="8" w:tplc="F496A0BE">
      <w:numFmt w:val="bullet"/>
      <w:lvlText w:val="•"/>
      <w:lvlJc w:val="left"/>
      <w:pPr>
        <w:ind w:left="2756" w:hanging="233"/>
      </w:pPr>
      <w:rPr>
        <w:rFonts w:hint="default"/>
        <w:lang w:val="sq-AL" w:eastAsia="en-US" w:bidi="ar-SA"/>
      </w:rPr>
    </w:lvl>
  </w:abstractNum>
  <w:abstractNum w:abstractNumId="4">
    <w:nsid w:val="0F195CB1"/>
    <w:multiLevelType w:val="hybridMultilevel"/>
    <w:tmpl w:val="80769978"/>
    <w:lvl w:ilvl="0" w:tplc="10F04A52">
      <w:start w:val="1"/>
      <w:numFmt w:val="decimal"/>
      <w:lvlText w:val="%1."/>
      <w:lvlJc w:val="left"/>
      <w:pPr>
        <w:ind w:left="7" w:hanging="233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B7EC5118">
      <w:numFmt w:val="bullet"/>
      <w:lvlText w:val="•"/>
      <w:lvlJc w:val="left"/>
      <w:pPr>
        <w:ind w:left="338" w:hanging="233"/>
      </w:pPr>
      <w:rPr>
        <w:rFonts w:hint="default"/>
        <w:lang w:val="sq-AL" w:eastAsia="en-US" w:bidi="ar-SA"/>
      </w:rPr>
    </w:lvl>
    <w:lvl w:ilvl="2" w:tplc="68D89104">
      <w:numFmt w:val="bullet"/>
      <w:lvlText w:val="•"/>
      <w:lvlJc w:val="left"/>
      <w:pPr>
        <w:ind w:left="677" w:hanging="233"/>
      </w:pPr>
      <w:rPr>
        <w:rFonts w:hint="default"/>
        <w:lang w:val="sq-AL" w:eastAsia="en-US" w:bidi="ar-SA"/>
      </w:rPr>
    </w:lvl>
    <w:lvl w:ilvl="3" w:tplc="E7B82E58">
      <w:numFmt w:val="bullet"/>
      <w:lvlText w:val="•"/>
      <w:lvlJc w:val="left"/>
      <w:pPr>
        <w:ind w:left="1015" w:hanging="233"/>
      </w:pPr>
      <w:rPr>
        <w:rFonts w:hint="default"/>
        <w:lang w:val="sq-AL" w:eastAsia="en-US" w:bidi="ar-SA"/>
      </w:rPr>
    </w:lvl>
    <w:lvl w:ilvl="4" w:tplc="694CE1C8">
      <w:numFmt w:val="bullet"/>
      <w:lvlText w:val="•"/>
      <w:lvlJc w:val="left"/>
      <w:pPr>
        <w:ind w:left="1354" w:hanging="233"/>
      </w:pPr>
      <w:rPr>
        <w:rFonts w:hint="default"/>
        <w:lang w:val="sq-AL" w:eastAsia="en-US" w:bidi="ar-SA"/>
      </w:rPr>
    </w:lvl>
    <w:lvl w:ilvl="5" w:tplc="6748A232">
      <w:numFmt w:val="bullet"/>
      <w:lvlText w:val="•"/>
      <w:lvlJc w:val="left"/>
      <w:pPr>
        <w:ind w:left="1692" w:hanging="233"/>
      </w:pPr>
      <w:rPr>
        <w:rFonts w:hint="default"/>
        <w:lang w:val="sq-AL" w:eastAsia="en-US" w:bidi="ar-SA"/>
      </w:rPr>
    </w:lvl>
    <w:lvl w:ilvl="6" w:tplc="C14E3E2C">
      <w:numFmt w:val="bullet"/>
      <w:lvlText w:val="•"/>
      <w:lvlJc w:val="left"/>
      <w:pPr>
        <w:ind w:left="2031" w:hanging="233"/>
      </w:pPr>
      <w:rPr>
        <w:rFonts w:hint="default"/>
        <w:lang w:val="sq-AL" w:eastAsia="en-US" w:bidi="ar-SA"/>
      </w:rPr>
    </w:lvl>
    <w:lvl w:ilvl="7" w:tplc="799CD766">
      <w:numFmt w:val="bullet"/>
      <w:lvlText w:val="•"/>
      <w:lvlJc w:val="left"/>
      <w:pPr>
        <w:ind w:left="2369" w:hanging="233"/>
      </w:pPr>
      <w:rPr>
        <w:rFonts w:hint="default"/>
        <w:lang w:val="sq-AL" w:eastAsia="en-US" w:bidi="ar-SA"/>
      </w:rPr>
    </w:lvl>
    <w:lvl w:ilvl="8" w:tplc="26A03D00">
      <w:numFmt w:val="bullet"/>
      <w:lvlText w:val="•"/>
      <w:lvlJc w:val="left"/>
      <w:pPr>
        <w:ind w:left="2708" w:hanging="233"/>
      </w:pPr>
      <w:rPr>
        <w:rFonts w:hint="default"/>
        <w:lang w:val="sq-AL" w:eastAsia="en-US" w:bidi="ar-SA"/>
      </w:rPr>
    </w:lvl>
  </w:abstractNum>
  <w:abstractNum w:abstractNumId="5">
    <w:nsid w:val="0F904098"/>
    <w:multiLevelType w:val="hybridMultilevel"/>
    <w:tmpl w:val="84C60AF8"/>
    <w:lvl w:ilvl="0" w:tplc="4846FD72">
      <w:start w:val="1"/>
      <w:numFmt w:val="decimal"/>
      <w:lvlText w:val="%1."/>
      <w:lvlJc w:val="left"/>
      <w:pPr>
        <w:ind w:left="7" w:hanging="233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84D42976">
      <w:numFmt w:val="bullet"/>
      <w:lvlText w:val="•"/>
      <w:lvlJc w:val="left"/>
      <w:pPr>
        <w:ind w:left="338" w:hanging="233"/>
      </w:pPr>
      <w:rPr>
        <w:rFonts w:hint="default"/>
        <w:lang w:val="sq-AL" w:eastAsia="en-US" w:bidi="ar-SA"/>
      </w:rPr>
    </w:lvl>
    <w:lvl w:ilvl="2" w:tplc="D8DACFD0">
      <w:numFmt w:val="bullet"/>
      <w:lvlText w:val="•"/>
      <w:lvlJc w:val="left"/>
      <w:pPr>
        <w:ind w:left="677" w:hanging="233"/>
      </w:pPr>
      <w:rPr>
        <w:rFonts w:hint="default"/>
        <w:lang w:val="sq-AL" w:eastAsia="en-US" w:bidi="ar-SA"/>
      </w:rPr>
    </w:lvl>
    <w:lvl w:ilvl="3" w:tplc="0BA0492A">
      <w:numFmt w:val="bullet"/>
      <w:lvlText w:val="•"/>
      <w:lvlJc w:val="left"/>
      <w:pPr>
        <w:ind w:left="1015" w:hanging="233"/>
      </w:pPr>
      <w:rPr>
        <w:rFonts w:hint="default"/>
        <w:lang w:val="sq-AL" w:eastAsia="en-US" w:bidi="ar-SA"/>
      </w:rPr>
    </w:lvl>
    <w:lvl w:ilvl="4" w:tplc="30741A62">
      <w:numFmt w:val="bullet"/>
      <w:lvlText w:val="•"/>
      <w:lvlJc w:val="left"/>
      <w:pPr>
        <w:ind w:left="1354" w:hanging="233"/>
      </w:pPr>
      <w:rPr>
        <w:rFonts w:hint="default"/>
        <w:lang w:val="sq-AL" w:eastAsia="en-US" w:bidi="ar-SA"/>
      </w:rPr>
    </w:lvl>
    <w:lvl w:ilvl="5" w:tplc="814806CA">
      <w:numFmt w:val="bullet"/>
      <w:lvlText w:val="•"/>
      <w:lvlJc w:val="left"/>
      <w:pPr>
        <w:ind w:left="1692" w:hanging="233"/>
      </w:pPr>
      <w:rPr>
        <w:rFonts w:hint="default"/>
        <w:lang w:val="sq-AL" w:eastAsia="en-US" w:bidi="ar-SA"/>
      </w:rPr>
    </w:lvl>
    <w:lvl w:ilvl="6" w:tplc="DDC2FE92">
      <w:numFmt w:val="bullet"/>
      <w:lvlText w:val="•"/>
      <w:lvlJc w:val="left"/>
      <w:pPr>
        <w:ind w:left="2031" w:hanging="233"/>
      </w:pPr>
      <w:rPr>
        <w:rFonts w:hint="default"/>
        <w:lang w:val="sq-AL" w:eastAsia="en-US" w:bidi="ar-SA"/>
      </w:rPr>
    </w:lvl>
    <w:lvl w:ilvl="7" w:tplc="ABDE1502">
      <w:numFmt w:val="bullet"/>
      <w:lvlText w:val="•"/>
      <w:lvlJc w:val="left"/>
      <w:pPr>
        <w:ind w:left="2369" w:hanging="233"/>
      </w:pPr>
      <w:rPr>
        <w:rFonts w:hint="default"/>
        <w:lang w:val="sq-AL" w:eastAsia="en-US" w:bidi="ar-SA"/>
      </w:rPr>
    </w:lvl>
    <w:lvl w:ilvl="8" w:tplc="6F6E6F3C">
      <w:numFmt w:val="bullet"/>
      <w:lvlText w:val="•"/>
      <w:lvlJc w:val="left"/>
      <w:pPr>
        <w:ind w:left="2708" w:hanging="233"/>
      </w:pPr>
      <w:rPr>
        <w:rFonts w:hint="default"/>
        <w:lang w:val="sq-AL" w:eastAsia="en-US" w:bidi="ar-SA"/>
      </w:rPr>
    </w:lvl>
  </w:abstractNum>
  <w:abstractNum w:abstractNumId="6">
    <w:nsid w:val="0FF554F3"/>
    <w:multiLevelType w:val="hybridMultilevel"/>
    <w:tmpl w:val="526C83FC"/>
    <w:lvl w:ilvl="0" w:tplc="CAF0D3BC">
      <w:start w:val="6"/>
      <w:numFmt w:val="decimal"/>
      <w:lvlText w:val="%1)"/>
      <w:lvlJc w:val="left"/>
      <w:pPr>
        <w:ind w:left="7" w:hanging="245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9340AC8C">
      <w:numFmt w:val="bullet"/>
      <w:lvlText w:val="•"/>
      <w:lvlJc w:val="left"/>
      <w:pPr>
        <w:ind w:left="338" w:hanging="245"/>
      </w:pPr>
      <w:rPr>
        <w:rFonts w:hint="default"/>
        <w:lang w:val="sq-AL" w:eastAsia="en-US" w:bidi="ar-SA"/>
      </w:rPr>
    </w:lvl>
    <w:lvl w:ilvl="2" w:tplc="EDE85D54">
      <w:numFmt w:val="bullet"/>
      <w:lvlText w:val="•"/>
      <w:lvlJc w:val="left"/>
      <w:pPr>
        <w:ind w:left="677" w:hanging="245"/>
      </w:pPr>
      <w:rPr>
        <w:rFonts w:hint="default"/>
        <w:lang w:val="sq-AL" w:eastAsia="en-US" w:bidi="ar-SA"/>
      </w:rPr>
    </w:lvl>
    <w:lvl w:ilvl="3" w:tplc="C5968D6A">
      <w:numFmt w:val="bullet"/>
      <w:lvlText w:val="•"/>
      <w:lvlJc w:val="left"/>
      <w:pPr>
        <w:ind w:left="1015" w:hanging="245"/>
      </w:pPr>
      <w:rPr>
        <w:rFonts w:hint="default"/>
        <w:lang w:val="sq-AL" w:eastAsia="en-US" w:bidi="ar-SA"/>
      </w:rPr>
    </w:lvl>
    <w:lvl w:ilvl="4" w:tplc="8EACBF0C">
      <w:numFmt w:val="bullet"/>
      <w:lvlText w:val="•"/>
      <w:lvlJc w:val="left"/>
      <w:pPr>
        <w:ind w:left="1354" w:hanging="245"/>
      </w:pPr>
      <w:rPr>
        <w:rFonts w:hint="default"/>
        <w:lang w:val="sq-AL" w:eastAsia="en-US" w:bidi="ar-SA"/>
      </w:rPr>
    </w:lvl>
    <w:lvl w:ilvl="5" w:tplc="D73EFE7E">
      <w:numFmt w:val="bullet"/>
      <w:lvlText w:val="•"/>
      <w:lvlJc w:val="left"/>
      <w:pPr>
        <w:ind w:left="1692" w:hanging="245"/>
      </w:pPr>
      <w:rPr>
        <w:rFonts w:hint="default"/>
        <w:lang w:val="sq-AL" w:eastAsia="en-US" w:bidi="ar-SA"/>
      </w:rPr>
    </w:lvl>
    <w:lvl w:ilvl="6" w:tplc="F6C20C7E">
      <w:numFmt w:val="bullet"/>
      <w:lvlText w:val="•"/>
      <w:lvlJc w:val="left"/>
      <w:pPr>
        <w:ind w:left="2031" w:hanging="245"/>
      </w:pPr>
      <w:rPr>
        <w:rFonts w:hint="default"/>
        <w:lang w:val="sq-AL" w:eastAsia="en-US" w:bidi="ar-SA"/>
      </w:rPr>
    </w:lvl>
    <w:lvl w:ilvl="7" w:tplc="B2A2A11C">
      <w:numFmt w:val="bullet"/>
      <w:lvlText w:val="•"/>
      <w:lvlJc w:val="left"/>
      <w:pPr>
        <w:ind w:left="2369" w:hanging="245"/>
      </w:pPr>
      <w:rPr>
        <w:rFonts w:hint="default"/>
        <w:lang w:val="sq-AL" w:eastAsia="en-US" w:bidi="ar-SA"/>
      </w:rPr>
    </w:lvl>
    <w:lvl w:ilvl="8" w:tplc="541632C4">
      <w:numFmt w:val="bullet"/>
      <w:lvlText w:val="•"/>
      <w:lvlJc w:val="left"/>
      <w:pPr>
        <w:ind w:left="2708" w:hanging="245"/>
      </w:pPr>
      <w:rPr>
        <w:rFonts w:hint="default"/>
        <w:lang w:val="sq-AL" w:eastAsia="en-US" w:bidi="ar-SA"/>
      </w:rPr>
    </w:lvl>
  </w:abstractNum>
  <w:abstractNum w:abstractNumId="7">
    <w:nsid w:val="10943DF1"/>
    <w:multiLevelType w:val="hybridMultilevel"/>
    <w:tmpl w:val="B314B93E"/>
    <w:lvl w:ilvl="0" w:tplc="F8DEF5C8">
      <w:start w:val="1"/>
      <w:numFmt w:val="decimal"/>
      <w:lvlText w:val="%1."/>
      <w:lvlJc w:val="left"/>
      <w:pPr>
        <w:ind w:left="240" w:hanging="233"/>
        <w:jc w:val="left"/>
      </w:pPr>
      <w:rPr>
        <w:rFonts w:ascii="Arial" w:eastAsia="Arial" w:hAnsi="Arial" w:cs="Arial" w:hint="default"/>
        <w:b/>
        <w:bCs/>
        <w:color w:val="303030"/>
        <w:w w:val="100"/>
        <w:sz w:val="21"/>
        <w:szCs w:val="21"/>
        <w:lang w:val="sq-AL" w:eastAsia="en-US" w:bidi="ar-SA"/>
      </w:rPr>
    </w:lvl>
    <w:lvl w:ilvl="1" w:tplc="BF162BD8">
      <w:numFmt w:val="none"/>
      <w:lvlText w:val=""/>
      <w:lvlJc w:val="left"/>
      <w:pPr>
        <w:tabs>
          <w:tab w:val="num" w:pos="360"/>
        </w:tabs>
      </w:pPr>
    </w:lvl>
    <w:lvl w:ilvl="2" w:tplc="66509624">
      <w:numFmt w:val="bullet"/>
      <w:lvlText w:val="•"/>
      <w:lvlJc w:val="left"/>
      <w:pPr>
        <w:ind w:left="696" w:hanging="351"/>
      </w:pPr>
      <w:rPr>
        <w:rFonts w:hint="default"/>
        <w:lang w:val="sq-AL" w:eastAsia="en-US" w:bidi="ar-SA"/>
      </w:rPr>
    </w:lvl>
    <w:lvl w:ilvl="3" w:tplc="780CD9F4">
      <w:numFmt w:val="bullet"/>
      <w:lvlText w:val="•"/>
      <w:lvlJc w:val="left"/>
      <w:pPr>
        <w:ind w:left="1032" w:hanging="351"/>
      </w:pPr>
      <w:rPr>
        <w:rFonts w:hint="default"/>
        <w:lang w:val="sq-AL" w:eastAsia="en-US" w:bidi="ar-SA"/>
      </w:rPr>
    </w:lvl>
    <w:lvl w:ilvl="4" w:tplc="EC2AA7F8">
      <w:numFmt w:val="bullet"/>
      <w:lvlText w:val="•"/>
      <w:lvlJc w:val="left"/>
      <w:pPr>
        <w:ind w:left="1368" w:hanging="351"/>
      </w:pPr>
      <w:rPr>
        <w:rFonts w:hint="default"/>
        <w:lang w:val="sq-AL" w:eastAsia="en-US" w:bidi="ar-SA"/>
      </w:rPr>
    </w:lvl>
    <w:lvl w:ilvl="5" w:tplc="66C64606">
      <w:numFmt w:val="bullet"/>
      <w:lvlText w:val="•"/>
      <w:lvlJc w:val="left"/>
      <w:pPr>
        <w:ind w:left="1704" w:hanging="351"/>
      </w:pPr>
      <w:rPr>
        <w:rFonts w:hint="default"/>
        <w:lang w:val="sq-AL" w:eastAsia="en-US" w:bidi="ar-SA"/>
      </w:rPr>
    </w:lvl>
    <w:lvl w:ilvl="6" w:tplc="B5563962">
      <w:numFmt w:val="bullet"/>
      <w:lvlText w:val="•"/>
      <w:lvlJc w:val="left"/>
      <w:pPr>
        <w:ind w:left="2040" w:hanging="351"/>
      </w:pPr>
      <w:rPr>
        <w:rFonts w:hint="default"/>
        <w:lang w:val="sq-AL" w:eastAsia="en-US" w:bidi="ar-SA"/>
      </w:rPr>
    </w:lvl>
    <w:lvl w:ilvl="7" w:tplc="AF02530C">
      <w:numFmt w:val="bullet"/>
      <w:lvlText w:val="•"/>
      <w:lvlJc w:val="left"/>
      <w:pPr>
        <w:ind w:left="2376" w:hanging="351"/>
      </w:pPr>
      <w:rPr>
        <w:rFonts w:hint="default"/>
        <w:lang w:val="sq-AL" w:eastAsia="en-US" w:bidi="ar-SA"/>
      </w:rPr>
    </w:lvl>
    <w:lvl w:ilvl="8" w:tplc="6C7EB9F2">
      <w:numFmt w:val="bullet"/>
      <w:lvlText w:val="•"/>
      <w:lvlJc w:val="left"/>
      <w:pPr>
        <w:ind w:left="2712" w:hanging="351"/>
      </w:pPr>
      <w:rPr>
        <w:rFonts w:hint="default"/>
        <w:lang w:val="sq-AL" w:eastAsia="en-US" w:bidi="ar-SA"/>
      </w:rPr>
    </w:lvl>
  </w:abstractNum>
  <w:abstractNum w:abstractNumId="8">
    <w:nsid w:val="13A375B9"/>
    <w:multiLevelType w:val="hybridMultilevel"/>
    <w:tmpl w:val="FABA59D6"/>
    <w:lvl w:ilvl="0" w:tplc="CCD8022E">
      <w:start w:val="3"/>
      <w:numFmt w:val="decimal"/>
      <w:lvlText w:val="%1."/>
      <w:lvlJc w:val="left"/>
      <w:pPr>
        <w:ind w:left="7" w:hanging="233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E8E4F8A2">
      <w:numFmt w:val="bullet"/>
      <w:lvlText w:val="•"/>
      <w:lvlJc w:val="left"/>
      <w:pPr>
        <w:ind w:left="338" w:hanging="233"/>
      </w:pPr>
      <w:rPr>
        <w:rFonts w:hint="default"/>
        <w:lang w:val="sq-AL" w:eastAsia="en-US" w:bidi="ar-SA"/>
      </w:rPr>
    </w:lvl>
    <w:lvl w:ilvl="2" w:tplc="1C1EFEC4">
      <w:numFmt w:val="bullet"/>
      <w:lvlText w:val="•"/>
      <w:lvlJc w:val="left"/>
      <w:pPr>
        <w:ind w:left="677" w:hanging="233"/>
      </w:pPr>
      <w:rPr>
        <w:rFonts w:hint="default"/>
        <w:lang w:val="sq-AL" w:eastAsia="en-US" w:bidi="ar-SA"/>
      </w:rPr>
    </w:lvl>
    <w:lvl w:ilvl="3" w:tplc="61709FC4">
      <w:numFmt w:val="bullet"/>
      <w:lvlText w:val="•"/>
      <w:lvlJc w:val="left"/>
      <w:pPr>
        <w:ind w:left="1015" w:hanging="233"/>
      </w:pPr>
      <w:rPr>
        <w:rFonts w:hint="default"/>
        <w:lang w:val="sq-AL" w:eastAsia="en-US" w:bidi="ar-SA"/>
      </w:rPr>
    </w:lvl>
    <w:lvl w:ilvl="4" w:tplc="AE9E94F0">
      <w:numFmt w:val="bullet"/>
      <w:lvlText w:val="•"/>
      <w:lvlJc w:val="left"/>
      <w:pPr>
        <w:ind w:left="1354" w:hanging="233"/>
      </w:pPr>
      <w:rPr>
        <w:rFonts w:hint="default"/>
        <w:lang w:val="sq-AL" w:eastAsia="en-US" w:bidi="ar-SA"/>
      </w:rPr>
    </w:lvl>
    <w:lvl w:ilvl="5" w:tplc="4AA40220">
      <w:numFmt w:val="bullet"/>
      <w:lvlText w:val="•"/>
      <w:lvlJc w:val="left"/>
      <w:pPr>
        <w:ind w:left="1692" w:hanging="233"/>
      </w:pPr>
      <w:rPr>
        <w:rFonts w:hint="default"/>
        <w:lang w:val="sq-AL" w:eastAsia="en-US" w:bidi="ar-SA"/>
      </w:rPr>
    </w:lvl>
    <w:lvl w:ilvl="6" w:tplc="D56871B0">
      <w:numFmt w:val="bullet"/>
      <w:lvlText w:val="•"/>
      <w:lvlJc w:val="left"/>
      <w:pPr>
        <w:ind w:left="2031" w:hanging="233"/>
      </w:pPr>
      <w:rPr>
        <w:rFonts w:hint="default"/>
        <w:lang w:val="sq-AL" w:eastAsia="en-US" w:bidi="ar-SA"/>
      </w:rPr>
    </w:lvl>
    <w:lvl w:ilvl="7" w:tplc="0A1AD09A">
      <w:numFmt w:val="bullet"/>
      <w:lvlText w:val="•"/>
      <w:lvlJc w:val="left"/>
      <w:pPr>
        <w:ind w:left="2369" w:hanging="233"/>
      </w:pPr>
      <w:rPr>
        <w:rFonts w:hint="default"/>
        <w:lang w:val="sq-AL" w:eastAsia="en-US" w:bidi="ar-SA"/>
      </w:rPr>
    </w:lvl>
    <w:lvl w:ilvl="8" w:tplc="2EBC5BEA">
      <w:numFmt w:val="bullet"/>
      <w:lvlText w:val="•"/>
      <w:lvlJc w:val="left"/>
      <w:pPr>
        <w:ind w:left="2708" w:hanging="233"/>
      </w:pPr>
      <w:rPr>
        <w:rFonts w:hint="default"/>
        <w:lang w:val="sq-AL" w:eastAsia="en-US" w:bidi="ar-SA"/>
      </w:rPr>
    </w:lvl>
  </w:abstractNum>
  <w:abstractNum w:abstractNumId="9">
    <w:nsid w:val="170D79AD"/>
    <w:multiLevelType w:val="hybridMultilevel"/>
    <w:tmpl w:val="460811C8"/>
    <w:lvl w:ilvl="0" w:tplc="A10E36EA">
      <w:start w:val="1"/>
      <w:numFmt w:val="decimal"/>
      <w:lvlText w:val="%1."/>
      <w:lvlJc w:val="left"/>
      <w:pPr>
        <w:ind w:left="7" w:hanging="233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F8F09944">
      <w:numFmt w:val="bullet"/>
      <w:lvlText w:val="•"/>
      <w:lvlJc w:val="left"/>
      <w:pPr>
        <w:ind w:left="338" w:hanging="233"/>
      </w:pPr>
      <w:rPr>
        <w:rFonts w:hint="default"/>
        <w:lang w:val="sq-AL" w:eastAsia="en-US" w:bidi="ar-SA"/>
      </w:rPr>
    </w:lvl>
    <w:lvl w:ilvl="2" w:tplc="709C8138">
      <w:numFmt w:val="bullet"/>
      <w:lvlText w:val="•"/>
      <w:lvlJc w:val="left"/>
      <w:pPr>
        <w:ind w:left="677" w:hanging="233"/>
      </w:pPr>
      <w:rPr>
        <w:rFonts w:hint="default"/>
        <w:lang w:val="sq-AL" w:eastAsia="en-US" w:bidi="ar-SA"/>
      </w:rPr>
    </w:lvl>
    <w:lvl w:ilvl="3" w:tplc="BFB64DC8">
      <w:numFmt w:val="bullet"/>
      <w:lvlText w:val="•"/>
      <w:lvlJc w:val="left"/>
      <w:pPr>
        <w:ind w:left="1015" w:hanging="233"/>
      </w:pPr>
      <w:rPr>
        <w:rFonts w:hint="default"/>
        <w:lang w:val="sq-AL" w:eastAsia="en-US" w:bidi="ar-SA"/>
      </w:rPr>
    </w:lvl>
    <w:lvl w:ilvl="4" w:tplc="47E6C3C2">
      <w:numFmt w:val="bullet"/>
      <w:lvlText w:val="•"/>
      <w:lvlJc w:val="left"/>
      <w:pPr>
        <w:ind w:left="1354" w:hanging="233"/>
      </w:pPr>
      <w:rPr>
        <w:rFonts w:hint="default"/>
        <w:lang w:val="sq-AL" w:eastAsia="en-US" w:bidi="ar-SA"/>
      </w:rPr>
    </w:lvl>
    <w:lvl w:ilvl="5" w:tplc="A05A13DA">
      <w:numFmt w:val="bullet"/>
      <w:lvlText w:val="•"/>
      <w:lvlJc w:val="left"/>
      <w:pPr>
        <w:ind w:left="1692" w:hanging="233"/>
      </w:pPr>
      <w:rPr>
        <w:rFonts w:hint="default"/>
        <w:lang w:val="sq-AL" w:eastAsia="en-US" w:bidi="ar-SA"/>
      </w:rPr>
    </w:lvl>
    <w:lvl w:ilvl="6" w:tplc="07189074">
      <w:numFmt w:val="bullet"/>
      <w:lvlText w:val="•"/>
      <w:lvlJc w:val="left"/>
      <w:pPr>
        <w:ind w:left="2031" w:hanging="233"/>
      </w:pPr>
      <w:rPr>
        <w:rFonts w:hint="default"/>
        <w:lang w:val="sq-AL" w:eastAsia="en-US" w:bidi="ar-SA"/>
      </w:rPr>
    </w:lvl>
    <w:lvl w:ilvl="7" w:tplc="282EE8F2">
      <w:numFmt w:val="bullet"/>
      <w:lvlText w:val="•"/>
      <w:lvlJc w:val="left"/>
      <w:pPr>
        <w:ind w:left="2369" w:hanging="233"/>
      </w:pPr>
      <w:rPr>
        <w:rFonts w:hint="default"/>
        <w:lang w:val="sq-AL" w:eastAsia="en-US" w:bidi="ar-SA"/>
      </w:rPr>
    </w:lvl>
    <w:lvl w:ilvl="8" w:tplc="211A45B8">
      <w:numFmt w:val="bullet"/>
      <w:lvlText w:val="•"/>
      <w:lvlJc w:val="left"/>
      <w:pPr>
        <w:ind w:left="2708" w:hanging="233"/>
      </w:pPr>
      <w:rPr>
        <w:rFonts w:hint="default"/>
        <w:lang w:val="sq-AL" w:eastAsia="en-US" w:bidi="ar-SA"/>
      </w:rPr>
    </w:lvl>
  </w:abstractNum>
  <w:abstractNum w:abstractNumId="10">
    <w:nsid w:val="17141E80"/>
    <w:multiLevelType w:val="hybridMultilevel"/>
    <w:tmpl w:val="98DCA116"/>
    <w:lvl w:ilvl="0" w:tplc="38B0479C">
      <w:numFmt w:val="bullet"/>
      <w:lvlText w:val="–"/>
      <w:lvlJc w:val="left"/>
      <w:pPr>
        <w:ind w:left="7" w:hanging="176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B31E253A">
      <w:numFmt w:val="bullet"/>
      <w:lvlText w:val="•"/>
      <w:lvlJc w:val="left"/>
      <w:pPr>
        <w:ind w:left="338" w:hanging="176"/>
      </w:pPr>
      <w:rPr>
        <w:rFonts w:hint="default"/>
        <w:lang w:val="sq-AL" w:eastAsia="en-US" w:bidi="ar-SA"/>
      </w:rPr>
    </w:lvl>
    <w:lvl w:ilvl="2" w:tplc="7958BF9E">
      <w:numFmt w:val="bullet"/>
      <w:lvlText w:val="•"/>
      <w:lvlJc w:val="left"/>
      <w:pPr>
        <w:ind w:left="677" w:hanging="176"/>
      </w:pPr>
      <w:rPr>
        <w:rFonts w:hint="default"/>
        <w:lang w:val="sq-AL" w:eastAsia="en-US" w:bidi="ar-SA"/>
      </w:rPr>
    </w:lvl>
    <w:lvl w:ilvl="3" w:tplc="81F0712A">
      <w:numFmt w:val="bullet"/>
      <w:lvlText w:val="•"/>
      <w:lvlJc w:val="left"/>
      <w:pPr>
        <w:ind w:left="1015" w:hanging="176"/>
      </w:pPr>
      <w:rPr>
        <w:rFonts w:hint="default"/>
        <w:lang w:val="sq-AL" w:eastAsia="en-US" w:bidi="ar-SA"/>
      </w:rPr>
    </w:lvl>
    <w:lvl w:ilvl="4" w:tplc="C23CF40C">
      <w:numFmt w:val="bullet"/>
      <w:lvlText w:val="•"/>
      <w:lvlJc w:val="left"/>
      <w:pPr>
        <w:ind w:left="1354" w:hanging="176"/>
      </w:pPr>
      <w:rPr>
        <w:rFonts w:hint="default"/>
        <w:lang w:val="sq-AL" w:eastAsia="en-US" w:bidi="ar-SA"/>
      </w:rPr>
    </w:lvl>
    <w:lvl w:ilvl="5" w:tplc="3A3448E0">
      <w:numFmt w:val="bullet"/>
      <w:lvlText w:val="•"/>
      <w:lvlJc w:val="left"/>
      <w:pPr>
        <w:ind w:left="1692" w:hanging="176"/>
      </w:pPr>
      <w:rPr>
        <w:rFonts w:hint="default"/>
        <w:lang w:val="sq-AL" w:eastAsia="en-US" w:bidi="ar-SA"/>
      </w:rPr>
    </w:lvl>
    <w:lvl w:ilvl="6" w:tplc="0A9A173C">
      <w:numFmt w:val="bullet"/>
      <w:lvlText w:val="•"/>
      <w:lvlJc w:val="left"/>
      <w:pPr>
        <w:ind w:left="2031" w:hanging="176"/>
      </w:pPr>
      <w:rPr>
        <w:rFonts w:hint="default"/>
        <w:lang w:val="sq-AL" w:eastAsia="en-US" w:bidi="ar-SA"/>
      </w:rPr>
    </w:lvl>
    <w:lvl w:ilvl="7" w:tplc="AA8E9ADE">
      <w:numFmt w:val="bullet"/>
      <w:lvlText w:val="•"/>
      <w:lvlJc w:val="left"/>
      <w:pPr>
        <w:ind w:left="2369" w:hanging="176"/>
      </w:pPr>
      <w:rPr>
        <w:rFonts w:hint="default"/>
        <w:lang w:val="sq-AL" w:eastAsia="en-US" w:bidi="ar-SA"/>
      </w:rPr>
    </w:lvl>
    <w:lvl w:ilvl="8" w:tplc="9FA2700A">
      <w:numFmt w:val="bullet"/>
      <w:lvlText w:val="•"/>
      <w:lvlJc w:val="left"/>
      <w:pPr>
        <w:ind w:left="2708" w:hanging="176"/>
      </w:pPr>
      <w:rPr>
        <w:rFonts w:hint="default"/>
        <w:lang w:val="sq-AL" w:eastAsia="en-US" w:bidi="ar-SA"/>
      </w:rPr>
    </w:lvl>
  </w:abstractNum>
  <w:abstractNum w:abstractNumId="11">
    <w:nsid w:val="1A444E34"/>
    <w:multiLevelType w:val="hybridMultilevel"/>
    <w:tmpl w:val="E7C4EDFA"/>
    <w:lvl w:ilvl="0" w:tplc="290409D6">
      <w:start w:val="1"/>
      <w:numFmt w:val="lowerLetter"/>
      <w:lvlText w:val="%1)"/>
      <w:lvlJc w:val="left"/>
      <w:pPr>
        <w:ind w:left="5" w:hanging="536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D36C70DA">
      <w:numFmt w:val="bullet"/>
      <w:lvlText w:val="•"/>
      <w:lvlJc w:val="left"/>
      <w:pPr>
        <w:ind w:left="159" w:hanging="536"/>
      </w:pPr>
      <w:rPr>
        <w:rFonts w:hint="default"/>
        <w:lang w:val="sq-AL" w:eastAsia="en-US" w:bidi="ar-SA"/>
      </w:rPr>
    </w:lvl>
    <w:lvl w:ilvl="2" w:tplc="BE2C1CC8">
      <w:numFmt w:val="bullet"/>
      <w:lvlText w:val="•"/>
      <w:lvlJc w:val="left"/>
      <w:pPr>
        <w:ind w:left="319" w:hanging="536"/>
      </w:pPr>
      <w:rPr>
        <w:rFonts w:hint="default"/>
        <w:lang w:val="sq-AL" w:eastAsia="en-US" w:bidi="ar-SA"/>
      </w:rPr>
    </w:lvl>
    <w:lvl w:ilvl="3" w:tplc="7FFEC0BC">
      <w:numFmt w:val="bullet"/>
      <w:lvlText w:val="•"/>
      <w:lvlJc w:val="left"/>
      <w:pPr>
        <w:ind w:left="478" w:hanging="536"/>
      </w:pPr>
      <w:rPr>
        <w:rFonts w:hint="default"/>
        <w:lang w:val="sq-AL" w:eastAsia="en-US" w:bidi="ar-SA"/>
      </w:rPr>
    </w:lvl>
    <w:lvl w:ilvl="4" w:tplc="69AAF5D8">
      <w:numFmt w:val="bullet"/>
      <w:lvlText w:val="•"/>
      <w:lvlJc w:val="left"/>
      <w:pPr>
        <w:ind w:left="638" w:hanging="536"/>
      </w:pPr>
      <w:rPr>
        <w:rFonts w:hint="default"/>
        <w:lang w:val="sq-AL" w:eastAsia="en-US" w:bidi="ar-SA"/>
      </w:rPr>
    </w:lvl>
    <w:lvl w:ilvl="5" w:tplc="06147126">
      <w:numFmt w:val="bullet"/>
      <w:lvlText w:val="•"/>
      <w:lvlJc w:val="left"/>
      <w:pPr>
        <w:ind w:left="798" w:hanging="536"/>
      </w:pPr>
      <w:rPr>
        <w:rFonts w:hint="default"/>
        <w:lang w:val="sq-AL" w:eastAsia="en-US" w:bidi="ar-SA"/>
      </w:rPr>
    </w:lvl>
    <w:lvl w:ilvl="6" w:tplc="4AC4C5FC">
      <w:numFmt w:val="bullet"/>
      <w:lvlText w:val="•"/>
      <w:lvlJc w:val="left"/>
      <w:pPr>
        <w:ind w:left="957" w:hanging="536"/>
      </w:pPr>
      <w:rPr>
        <w:rFonts w:hint="default"/>
        <w:lang w:val="sq-AL" w:eastAsia="en-US" w:bidi="ar-SA"/>
      </w:rPr>
    </w:lvl>
    <w:lvl w:ilvl="7" w:tplc="CD54917C">
      <w:numFmt w:val="bullet"/>
      <w:lvlText w:val="•"/>
      <w:lvlJc w:val="left"/>
      <w:pPr>
        <w:ind w:left="1117" w:hanging="536"/>
      </w:pPr>
      <w:rPr>
        <w:rFonts w:hint="default"/>
        <w:lang w:val="sq-AL" w:eastAsia="en-US" w:bidi="ar-SA"/>
      </w:rPr>
    </w:lvl>
    <w:lvl w:ilvl="8" w:tplc="C7A2060A">
      <w:numFmt w:val="bullet"/>
      <w:lvlText w:val="•"/>
      <w:lvlJc w:val="left"/>
      <w:pPr>
        <w:ind w:left="1276" w:hanging="536"/>
      </w:pPr>
      <w:rPr>
        <w:rFonts w:hint="default"/>
        <w:lang w:val="sq-AL" w:eastAsia="en-US" w:bidi="ar-SA"/>
      </w:rPr>
    </w:lvl>
  </w:abstractNum>
  <w:abstractNum w:abstractNumId="12">
    <w:nsid w:val="1F3A2F12"/>
    <w:multiLevelType w:val="hybridMultilevel"/>
    <w:tmpl w:val="FE20C0A2"/>
    <w:lvl w:ilvl="0" w:tplc="9F08714C">
      <w:numFmt w:val="bullet"/>
      <w:lvlText w:val="–"/>
      <w:lvlJc w:val="left"/>
      <w:pPr>
        <w:ind w:left="182" w:hanging="176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12CC7508">
      <w:numFmt w:val="bullet"/>
      <w:lvlText w:val="•"/>
      <w:lvlJc w:val="left"/>
      <w:pPr>
        <w:ind w:left="500" w:hanging="176"/>
      </w:pPr>
      <w:rPr>
        <w:rFonts w:hint="default"/>
        <w:lang w:val="sq-AL" w:eastAsia="en-US" w:bidi="ar-SA"/>
      </w:rPr>
    </w:lvl>
    <w:lvl w:ilvl="2" w:tplc="31AE6BCC">
      <w:numFmt w:val="bullet"/>
      <w:lvlText w:val="•"/>
      <w:lvlJc w:val="left"/>
      <w:pPr>
        <w:ind w:left="821" w:hanging="176"/>
      </w:pPr>
      <w:rPr>
        <w:rFonts w:hint="default"/>
        <w:lang w:val="sq-AL" w:eastAsia="en-US" w:bidi="ar-SA"/>
      </w:rPr>
    </w:lvl>
    <w:lvl w:ilvl="3" w:tplc="1348315C">
      <w:numFmt w:val="bullet"/>
      <w:lvlText w:val="•"/>
      <w:lvlJc w:val="left"/>
      <w:pPr>
        <w:ind w:left="1141" w:hanging="176"/>
      </w:pPr>
      <w:rPr>
        <w:rFonts w:hint="default"/>
        <w:lang w:val="sq-AL" w:eastAsia="en-US" w:bidi="ar-SA"/>
      </w:rPr>
    </w:lvl>
    <w:lvl w:ilvl="4" w:tplc="19726F3C">
      <w:numFmt w:val="bullet"/>
      <w:lvlText w:val="•"/>
      <w:lvlJc w:val="left"/>
      <w:pPr>
        <w:ind w:left="1462" w:hanging="176"/>
      </w:pPr>
      <w:rPr>
        <w:rFonts w:hint="default"/>
        <w:lang w:val="sq-AL" w:eastAsia="en-US" w:bidi="ar-SA"/>
      </w:rPr>
    </w:lvl>
    <w:lvl w:ilvl="5" w:tplc="B75E0A2C">
      <w:numFmt w:val="bullet"/>
      <w:lvlText w:val="•"/>
      <w:lvlJc w:val="left"/>
      <w:pPr>
        <w:ind w:left="1782" w:hanging="176"/>
      </w:pPr>
      <w:rPr>
        <w:rFonts w:hint="default"/>
        <w:lang w:val="sq-AL" w:eastAsia="en-US" w:bidi="ar-SA"/>
      </w:rPr>
    </w:lvl>
    <w:lvl w:ilvl="6" w:tplc="85C0A31E">
      <w:numFmt w:val="bullet"/>
      <w:lvlText w:val="•"/>
      <w:lvlJc w:val="left"/>
      <w:pPr>
        <w:ind w:left="2103" w:hanging="176"/>
      </w:pPr>
      <w:rPr>
        <w:rFonts w:hint="default"/>
        <w:lang w:val="sq-AL" w:eastAsia="en-US" w:bidi="ar-SA"/>
      </w:rPr>
    </w:lvl>
    <w:lvl w:ilvl="7" w:tplc="5E16068A">
      <w:numFmt w:val="bullet"/>
      <w:lvlText w:val="•"/>
      <w:lvlJc w:val="left"/>
      <w:pPr>
        <w:ind w:left="2423" w:hanging="176"/>
      </w:pPr>
      <w:rPr>
        <w:rFonts w:hint="default"/>
        <w:lang w:val="sq-AL" w:eastAsia="en-US" w:bidi="ar-SA"/>
      </w:rPr>
    </w:lvl>
    <w:lvl w:ilvl="8" w:tplc="3ACAB53A">
      <w:numFmt w:val="bullet"/>
      <w:lvlText w:val="•"/>
      <w:lvlJc w:val="left"/>
      <w:pPr>
        <w:ind w:left="2744" w:hanging="176"/>
      </w:pPr>
      <w:rPr>
        <w:rFonts w:hint="default"/>
        <w:lang w:val="sq-AL" w:eastAsia="en-US" w:bidi="ar-SA"/>
      </w:rPr>
    </w:lvl>
  </w:abstractNum>
  <w:abstractNum w:abstractNumId="13">
    <w:nsid w:val="20010C9E"/>
    <w:multiLevelType w:val="hybridMultilevel"/>
    <w:tmpl w:val="7092FDC4"/>
    <w:lvl w:ilvl="0" w:tplc="106EA202">
      <w:start w:val="1"/>
      <w:numFmt w:val="decimal"/>
      <w:lvlText w:val="%1."/>
      <w:lvlJc w:val="left"/>
      <w:pPr>
        <w:ind w:left="240" w:hanging="233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96941904">
      <w:numFmt w:val="bullet"/>
      <w:lvlText w:val="•"/>
      <w:lvlJc w:val="left"/>
      <w:pPr>
        <w:ind w:left="554" w:hanging="233"/>
      </w:pPr>
      <w:rPr>
        <w:rFonts w:hint="default"/>
        <w:lang w:val="sq-AL" w:eastAsia="en-US" w:bidi="ar-SA"/>
      </w:rPr>
    </w:lvl>
    <w:lvl w:ilvl="2" w:tplc="064C054E">
      <w:numFmt w:val="bullet"/>
      <w:lvlText w:val="•"/>
      <w:lvlJc w:val="left"/>
      <w:pPr>
        <w:ind w:left="869" w:hanging="233"/>
      </w:pPr>
      <w:rPr>
        <w:rFonts w:hint="default"/>
        <w:lang w:val="sq-AL" w:eastAsia="en-US" w:bidi="ar-SA"/>
      </w:rPr>
    </w:lvl>
    <w:lvl w:ilvl="3" w:tplc="B99E7D82">
      <w:numFmt w:val="bullet"/>
      <w:lvlText w:val="•"/>
      <w:lvlJc w:val="left"/>
      <w:pPr>
        <w:ind w:left="1183" w:hanging="233"/>
      </w:pPr>
      <w:rPr>
        <w:rFonts w:hint="default"/>
        <w:lang w:val="sq-AL" w:eastAsia="en-US" w:bidi="ar-SA"/>
      </w:rPr>
    </w:lvl>
    <w:lvl w:ilvl="4" w:tplc="67409332">
      <w:numFmt w:val="bullet"/>
      <w:lvlText w:val="•"/>
      <w:lvlJc w:val="left"/>
      <w:pPr>
        <w:ind w:left="1498" w:hanging="233"/>
      </w:pPr>
      <w:rPr>
        <w:rFonts w:hint="default"/>
        <w:lang w:val="sq-AL" w:eastAsia="en-US" w:bidi="ar-SA"/>
      </w:rPr>
    </w:lvl>
    <w:lvl w:ilvl="5" w:tplc="74F8D84C">
      <w:numFmt w:val="bullet"/>
      <w:lvlText w:val="•"/>
      <w:lvlJc w:val="left"/>
      <w:pPr>
        <w:ind w:left="1813" w:hanging="233"/>
      </w:pPr>
      <w:rPr>
        <w:rFonts w:hint="default"/>
        <w:lang w:val="sq-AL" w:eastAsia="en-US" w:bidi="ar-SA"/>
      </w:rPr>
    </w:lvl>
    <w:lvl w:ilvl="6" w:tplc="78B6672A">
      <w:numFmt w:val="bullet"/>
      <w:lvlText w:val="•"/>
      <w:lvlJc w:val="left"/>
      <w:pPr>
        <w:ind w:left="2127" w:hanging="233"/>
      </w:pPr>
      <w:rPr>
        <w:rFonts w:hint="default"/>
        <w:lang w:val="sq-AL" w:eastAsia="en-US" w:bidi="ar-SA"/>
      </w:rPr>
    </w:lvl>
    <w:lvl w:ilvl="7" w:tplc="10CCCA24">
      <w:numFmt w:val="bullet"/>
      <w:lvlText w:val="•"/>
      <w:lvlJc w:val="left"/>
      <w:pPr>
        <w:ind w:left="2442" w:hanging="233"/>
      </w:pPr>
      <w:rPr>
        <w:rFonts w:hint="default"/>
        <w:lang w:val="sq-AL" w:eastAsia="en-US" w:bidi="ar-SA"/>
      </w:rPr>
    </w:lvl>
    <w:lvl w:ilvl="8" w:tplc="3C46C14E">
      <w:numFmt w:val="bullet"/>
      <w:lvlText w:val="•"/>
      <w:lvlJc w:val="left"/>
      <w:pPr>
        <w:ind w:left="2756" w:hanging="233"/>
      </w:pPr>
      <w:rPr>
        <w:rFonts w:hint="default"/>
        <w:lang w:val="sq-AL" w:eastAsia="en-US" w:bidi="ar-SA"/>
      </w:rPr>
    </w:lvl>
  </w:abstractNum>
  <w:abstractNum w:abstractNumId="14">
    <w:nsid w:val="226C3A53"/>
    <w:multiLevelType w:val="hybridMultilevel"/>
    <w:tmpl w:val="5E5E97B4"/>
    <w:lvl w:ilvl="0" w:tplc="75084D52">
      <w:numFmt w:val="bullet"/>
      <w:lvlText w:val="–"/>
      <w:lvlJc w:val="left"/>
      <w:pPr>
        <w:ind w:left="7" w:hanging="176"/>
      </w:pPr>
      <w:rPr>
        <w:rFonts w:ascii="Arial" w:eastAsia="Arial" w:hAnsi="Arial" w:cs="Arial" w:hint="default"/>
        <w:b/>
        <w:bCs/>
        <w:color w:val="303030"/>
        <w:w w:val="100"/>
        <w:sz w:val="21"/>
        <w:szCs w:val="21"/>
        <w:lang w:val="sq-AL" w:eastAsia="en-US" w:bidi="ar-SA"/>
      </w:rPr>
    </w:lvl>
    <w:lvl w:ilvl="1" w:tplc="CDB4FD10">
      <w:numFmt w:val="bullet"/>
      <w:lvlText w:val="•"/>
      <w:lvlJc w:val="left"/>
      <w:pPr>
        <w:ind w:left="338" w:hanging="176"/>
      </w:pPr>
      <w:rPr>
        <w:rFonts w:hint="default"/>
        <w:lang w:val="sq-AL" w:eastAsia="en-US" w:bidi="ar-SA"/>
      </w:rPr>
    </w:lvl>
    <w:lvl w:ilvl="2" w:tplc="DF72CF28">
      <w:numFmt w:val="bullet"/>
      <w:lvlText w:val="•"/>
      <w:lvlJc w:val="left"/>
      <w:pPr>
        <w:ind w:left="677" w:hanging="176"/>
      </w:pPr>
      <w:rPr>
        <w:rFonts w:hint="default"/>
        <w:lang w:val="sq-AL" w:eastAsia="en-US" w:bidi="ar-SA"/>
      </w:rPr>
    </w:lvl>
    <w:lvl w:ilvl="3" w:tplc="DB8887B4">
      <w:numFmt w:val="bullet"/>
      <w:lvlText w:val="•"/>
      <w:lvlJc w:val="left"/>
      <w:pPr>
        <w:ind w:left="1015" w:hanging="176"/>
      </w:pPr>
      <w:rPr>
        <w:rFonts w:hint="default"/>
        <w:lang w:val="sq-AL" w:eastAsia="en-US" w:bidi="ar-SA"/>
      </w:rPr>
    </w:lvl>
    <w:lvl w:ilvl="4" w:tplc="9D229D64">
      <w:numFmt w:val="bullet"/>
      <w:lvlText w:val="•"/>
      <w:lvlJc w:val="left"/>
      <w:pPr>
        <w:ind w:left="1354" w:hanging="176"/>
      </w:pPr>
      <w:rPr>
        <w:rFonts w:hint="default"/>
        <w:lang w:val="sq-AL" w:eastAsia="en-US" w:bidi="ar-SA"/>
      </w:rPr>
    </w:lvl>
    <w:lvl w:ilvl="5" w:tplc="918E5FA4">
      <w:numFmt w:val="bullet"/>
      <w:lvlText w:val="•"/>
      <w:lvlJc w:val="left"/>
      <w:pPr>
        <w:ind w:left="1692" w:hanging="176"/>
      </w:pPr>
      <w:rPr>
        <w:rFonts w:hint="default"/>
        <w:lang w:val="sq-AL" w:eastAsia="en-US" w:bidi="ar-SA"/>
      </w:rPr>
    </w:lvl>
    <w:lvl w:ilvl="6" w:tplc="B058C544">
      <w:numFmt w:val="bullet"/>
      <w:lvlText w:val="•"/>
      <w:lvlJc w:val="left"/>
      <w:pPr>
        <w:ind w:left="2031" w:hanging="176"/>
      </w:pPr>
      <w:rPr>
        <w:rFonts w:hint="default"/>
        <w:lang w:val="sq-AL" w:eastAsia="en-US" w:bidi="ar-SA"/>
      </w:rPr>
    </w:lvl>
    <w:lvl w:ilvl="7" w:tplc="71B6F4EE">
      <w:numFmt w:val="bullet"/>
      <w:lvlText w:val="•"/>
      <w:lvlJc w:val="left"/>
      <w:pPr>
        <w:ind w:left="2369" w:hanging="176"/>
      </w:pPr>
      <w:rPr>
        <w:rFonts w:hint="default"/>
        <w:lang w:val="sq-AL" w:eastAsia="en-US" w:bidi="ar-SA"/>
      </w:rPr>
    </w:lvl>
    <w:lvl w:ilvl="8" w:tplc="F8509E84">
      <w:numFmt w:val="bullet"/>
      <w:lvlText w:val="•"/>
      <w:lvlJc w:val="left"/>
      <w:pPr>
        <w:ind w:left="2708" w:hanging="176"/>
      </w:pPr>
      <w:rPr>
        <w:rFonts w:hint="default"/>
        <w:lang w:val="sq-AL" w:eastAsia="en-US" w:bidi="ar-SA"/>
      </w:rPr>
    </w:lvl>
  </w:abstractNum>
  <w:abstractNum w:abstractNumId="15">
    <w:nsid w:val="22FB2905"/>
    <w:multiLevelType w:val="hybridMultilevel"/>
    <w:tmpl w:val="BE5A29D6"/>
    <w:lvl w:ilvl="0" w:tplc="6D7A3C72">
      <w:start w:val="1"/>
      <w:numFmt w:val="lowerLetter"/>
      <w:lvlText w:val="%1)"/>
      <w:lvlJc w:val="left"/>
      <w:pPr>
        <w:ind w:left="5" w:hanging="245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63E6E9E8">
      <w:numFmt w:val="bullet"/>
      <w:lvlText w:val="•"/>
      <w:lvlJc w:val="left"/>
      <w:pPr>
        <w:ind w:left="159" w:hanging="245"/>
      </w:pPr>
      <w:rPr>
        <w:rFonts w:hint="default"/>
        <w:lang w:val="sq-AL" w:eastAsia="en-US" w:bidi="ar-SA"/>
      </w:rPr>
    </w:lvl>
    <w:lvl w:ilvl="2" w:tplc="F5963418">
      <w:numFmt w:val="bullet"/>
      <w:lvlText w:val="•"/>
      <w:lvlJc w:val="left"/>
      <w:pPr>
        <w:ind w:left="319" w:hanging="245"/>
      </w:pPr>
      <w:rPr>
        <w:rFonts w:hint="default"/>
        <w:lang w:val="sq-AL" w:eastAsia="en-US" w:bidi="ar-SA"/>
      </w:rPr>
    </w:lvl>
    <w:lvl w:ilvl="3" w:tplc="F962A76A">
      <w:numFmt w:val="bullet"/>
      <w:lvlText w:val="•"/>
      <w:lvlJc w:val="left"/>
      <w:pPr>
        <w:ind w:left="478" w:hanging="245"/>
      </w:pPr>
      <w:rPr>
        <w:rFonts w:hint="default"/>
        <w:lang w:val="sq-AL" w:eastAsia="en-US" w:bidi="ar-SA"/>
      </w:rPr>
    </w:lvl>
    <w:lvl w:ilvl="4" w:tplc="1F7ACAEA">
      <w:numFmt w:val="bullet"/>
      <w:lvlText w:val="•"/>
      <w:lvlJc w:val="left"/>
      <w:pPr>
        <w:ind w:left="638" w:hanging="245"/>
      </w:pPr>
      <w:rPr>
        <w:rFonts w:hint="default"/>
        <w:lang w:val="sq-AL" w:eastAsia="en-US" w:bidi="ar-SA"/>
      </w:rPr>
    </w:lvl>
    <w:lvl w:ilvl="5" w:tplc="16121C86">
      <w:numFmt w:val="bullet"/>
      <w:lvlText w:val="•"/>
      <w:lvlJc w:val="left"/>
      <w:pPr>
        <w:ind w:left="798" w:hanging="245"/>
      </w:pPr>
      <w:rPr>
        <w:rFonts w:hint="default"/>
        <w:lang w:val="sq-AL" w:eastAsia="en-US" w:bidi="ar-SA"/>
      </w:rPr>
    </w:lvl>
    <w:lvl w:ilvl="6" w:tplc="AC04C656">
      <w:numFmt w:val="bullet"/>
      <w:lvlText w:val="•"/>
      <w:lvlJc w:val="left"/>
      <w:pPr>
        <w:ind w:left="957" w:hanging="245"/>
      </w:pPr>
      <w:rPr>
        <w:rFonts w:hint="default"/>
        <w:lang w:val="sq-AL" w:eastAsia="en-US" w:bidi="ar-SA"/>
      </w:rPr>
    </w:lvl>
    <w:lvl w:ilvl="7" w:tplc="742E68C8">
      <w:numFmt w:val="bullet"/>
      <w:lvlText w:val="•"/>
      <w:lvlJc w:val="left"/>
      <w:pPr>
        <w:ind w:left="1117" w:hanging="245"/>
      </w:pPr>
      <w:rPr>
        <w:rFonts w:hint="default"/>
        <w:lang w:val="sq-AL" w:eastAsia="en-US" w:bidi="ar-SA"/>
      </w:rPr>
    </w:lvl>
    <w:lvl w:ilvl="8" w:tplc="497449CA">
      <w:numFmt w:val="bullet"/>
      <w:lvlText w:val="•"/>
      <w:lvlJc w:val="left"/>
      <w:pPr>
        <w:ind w:left="1276" w:hanging="245"/>
      </w:pPr>
      <w:rPr>
        <w:rFonts w:hint="default"/>
        <w:lang w:val="sq-AL" w:eastAsia="en-US" w:bidi="ar-SA"/>
      </w:rPr>
    </w:lvl>
  </w:abstractNum>
  <w:abstractNum w:abstractNumId="16">
    <w:nsid w:val="24B15AA8"/>
    <w:multiLevelType w:val="hybridMultilevel"/>
    <w:tmpl w:val="24263374"/>
    <w:lvl w:ilvl="0" w:tplc="46CA117E">
      <w:start w:val="1"/>
      <w:numFmt w:val="decimal"/>
      <w:lvlText w:val="%1."/>
      <w:lvlJc w:val="left"/>
      <w:pPr>
        <w:ind w:left="10" w:hanging="233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69463FDE">
      <w:numFmt w:val="none"/>
      <w:lvlText w:val=""/>
      <w:lvlJc w:val="left"/>
      <w:pPr>
        <w:tabs>
          <w:tab w:val="num" w:pos="360"/>
        </w:tabs>
      </w:pPr>
    </w:lvl>
    <w:lvl w:ilvl="2" w:tplc="7A98B6CC">
      <w:numFmt w:val="bullet"/>
      <w:lvlText w:val="•"/>
      <w:lvlJc w:val="left"/>
      <w:pPr>
        <w:ind w:left="694" w:hanging="409"/>
      </w:pPr>
      <w:rPr>
        <w:rFonts w:hint="default"/>
        <w:lang w:val="sq-AL" w:eastAsia="en-US" w:bidi="ar-SA"/>
      </w:rPr>
    </w:lvl>
    <w:lvl w:ilvl="3" w:tplc="3F3AFE22">
      <w:numFmt w:val="bullet"/>
      <w:lvlText w:val="•"/>
      <w:lvlJc w:val="left"/>
      <w:pPr>
        <w:ind w:left="1031" w:hanging="409"/>
      </w:pPr>
      <w:rPr>
        <w:rFonts w:hint="default"/>
        <w:lang w:val="sq-AL" w:eastAsia="en-US" w:bidi="ar-SA"/>
      </w:rPr>
    </w:lvl>
    <w:lvl w:ilvl="4" w:tplc="03F29B5C">
      <w:numFmt w:val="bullet"/>
      <w:lvlText w:val="•"/>
      <w:lvlJc w:val="left"/>
      <w:pPr>
        <w:ind w:left="1368" w:hanging="409"/>
      </w:pPr>
      <w:rPr>
        <w:rFonts w:hint="default"/>
        <w:lang w:val="sq-AL" w:eastAsia="en-US" w:bidi="ar-SA"/>
      </w:rPr>
    </w:lvl>
    <w:lvl w:ilvl="5" w:tplc="BDDAE1CC">
      <w:numFmt w:val="bullet"/>
      <w:lvlText w:val="•"/>
      <w:lvlJc w:val="left"/>
      <w:pPr>
        <w:ind w:left="1705" w:hanging="409"/>
      </w:pPr>
      <w:rPr>
        <w:rFonts w:hint="default"/>
        <w:lang w:val="sq-AL" w:eastAsia="en-US" w:bidi="ar-SA"/>
      </w:rPr>
    </w:lvl>
    <w:lvl w:ilvl="6" w:tplc="DF6E0670">
      <w:numFmt w:val="bullet"/>
      <w:lvlText w:val="•"/>
      <w:lvlJc w:val="left"/>
      <w:pPr>
        <w:ind w:left="2042" w:hanging="409"/>
      </w:pPr>
      <w:rPr>
        <w:rFonts w:hint="default"/>
        <w:lang w:val="sq-AL" w:eastAsia="en-US" w:bidi="ar-SA"/>
      </w:rPr>
    </w:lvl>
    <w:lvl w:ilvl="7" w:tplc="657478E6">
      <w:numFmt w:val="bullet"/>
      <w:lvlText w:val="•"/>
      <w:lvlJc w:val="left"/>
      <w:pPr>
        <w:ind w:left="2379" w:hanging="409"/>
      </w:pPr>
      <w:rPr>
        <w:rFonts w:hint="default"/>
        <w:lang w:val="sq-AL" w:eastAsia="en-US" w:bidi="ar-SA"/>
      </w:rPr>
    </w:lvl>
    <w:lvl w:ilvl="8" w:tplc="77440C76">
      <w:numFmt w:val="bullet"/>
      <w:lvlText w:val="•"/>
      <w:lvlJc w:val="left"/>
      <w:pPr>
        <w:ind w:left="2716" w:hanging="409"/>
      </w:pPr>
      <w:rPr>
        <w:rFonts w:hint="default"/>
        <w:lang w:val="sq-AL" w:eastAsia="en-US" w:bidi="ar-SA"/>
      </w:rPr>
    </w:lvl>
  </w:abstractNum>
  <w:abstractNum w:abstractNumId="17">
    <w:nsid w:val="278B34EA"/>
    <w:multiLevelType w:val="hybridMultilevel"/>
    <w:tmpl w:val="62024FA0"/>
    <w:lvl w:ilvl="0" w:tplc="33D28BF2">
      <w:numFmt w:val="bullet"/>
      <w:lvlText w:val="–"/>
      <w:lvlJc w:val="left"/>
      <w:pPr>
        <w:ind w:left="7" w:hanging="176"/>
      </w:pPr>
      <w:rPr>
        <w:rFonts w:ascii="Arial" w:eastAsia="Arial" w:hAnsi="Arial" w:cs="Arial" w:hint="default"/>
        <w:b/>
        <w:bCs/>
        <w:color w:val="303030"/>
        <w:w w:val="100"/>
        <w:sz w:val="21"/>
        <w:szCs w:val="21"/>
        <w:lang w:val="sq-AL" w:eastAsia="en-US" w:bidi="ar-SA"/>
      </w:rPr>
    </w:lvl>
    <w:lvl w:ilvl="1" w:tplc="2CA64436">
      <w:numFmt w:val="bullet"/>
      <w:lvlText w:val="•"/>
      <w:lvlJc w:val="left"/>
      <w:pPr>
        <w:ind w:left="338" w:hanging="176"/>
      </w:pPr>
      <w:rPr>
        <w:rFonts w:hint="default"/>
        <w:lang w:val="sq-AL" w:eastAsia="en-US" w:bidi="ar-SA"/>
      </w:rPr>
    </w:lvl>
    <w:lvl w:ilvl="2" w:tplc="292E39BA">
      <w:numFmt w:val="bullet"/>
      <w:lvlText w:val="•"/>
      <w:lvlJc w:val="left"/>
      <w:pPr>
        <w:ind w:left="677" w:hanging="176"/>
      </w:pPr>
      <w:rPr>
        <w:rFonts w:hint="default"/>
        <w:lang w:val="sq-AL" w:eastAsia="en-US" w:bidi="ar-SA"/>
      </w:rPr>
    </w:lvl>
    <w:lvl w:ilvl="3" w:tplc="25662B1E">
      <w:numFmt w:val="bullet"/>
      <w:lvlText w:val="•"/>
      <w:lvlJc w:val="left"/>
      <w:pPr>
        <w:ind w:left="1015" w:hanging="176"/>
      </w:pPr>
      <w:rPr>
        <w:rFonts w:hint="default"/>
        <w:lang w:val="sq-AL" w:eastAsia="en-US" w:bidi="ar-SA"/>
      </w:rPr>
    </w:lvl>
    <w:lvl w:ilvl="4" w:tplc="9B2E9D96">
      <w:numFmt w:val="bullet"/>
      <w:lvlText w:val="•"/>
      <w:lvlJc w:val="left"/>
      <w:pPr>
        <w:ind w:left="1354" w:hanging="176"/>
      </w:pPr>
      <w:rPr>
        <w:rFonts w:hint="default"/>
        <w:lang w:val="sq-AL" w:eastAsia="en-US" w:bidi="ar-SA"/>
      </w:rPr>
    </w:lvl>
    <w:lvl w:ilvl="5" w:tplc="1BC6E946">
      <w:numFmt w:val="bullet"/>
      <w:lvlText w:val="•"/>
      <w:lvlJc w:val="left"/>
      <w:pPr>
        <w:ind w:left="1692" w:hanging="176"/>
      </w:pPr>
      <w:rPr>
        <w:rFonts w:hint="default"/>
        <w:lang w:val="sq-AL" w:eastAsia="en-US" w:bidi="ar-SA"/>
      </w:rPr>
    </w:lvl>
    <w:lvl w:ilvl="6" w:tplc="E97A7C8E">
      <w:numFmt w:val="bullet"/>
      <w:lvlText w:val="•"/>
      <w:lvlJc w:val="left"/>
      <w:pPr>
        <w:ind w:left="2031" w:hanging="176"/>
      </w:pPr>
      <w:rPr>
        <w:rFonts w:hint="default"/>
        <w:lang w:val="sq-AL" w:eastAsia="en-US" w:bidi="ar-SA"/>
      </w:rPr>
    </w:lvl>
    <w:lvl w:ilvl="7" w:tplc="DD6C3C2C">
      <w:numFmt w:val="bullet"/>
      <w:lvlText w:val="•"/>
      <w:lvlJc w:val="left"/>
      <w:pPr>
        <w:ind w:left="2369" w:hanging="176"/>
      </w:pPr>
      <w:rPr>
        <w:rFonts w:hint="default"/>
        <w:lang w:val="sq-AL" w:eastAsia="en-US" w:bidi="ar-SA"/>
      </w:rPr>
    </w:lvl>
    <w:lvl w:ilvl="8" w:tplc="D01E97B2">
      <w:numFmt w:val="bullet"/>
      <w:lvlText w:val="•"/>
      <w:lvlJc w:val="left"/>
      <w:pPr>
        <w:ind w:left="2708" w:hanging="176"/>
      </w:pPr>
      <w:rPr>
        <w:rFonts w:hint="default"/>
        <w:lang w:val="sq-AL" w:eastAsia="en-US" w:bidi="ar-SA"/>
      </w:rPr>
    </w:lvl>
  </w:abstractNum>
  <w:abstractNum w:abstractNumId="18">
    <w:nsid w:val="27FE635F"/>
    <w:multiLevelType w:val="hybridMultilevel"/>
    <w:tmpl w:val="166C8E48"/>
    <w:lvl w:ilvl="0" w:tplc="E08CFC00">
      <w:start w:val="1"/>
      <w:numFmt w:val="decimal"/>
      <w:lvlText w:val="%1."/>
      <w:lvlJc w:val="left"/>
      <w:pPr>
        <w:ind w:left="840" w:hanging="360"/>
        <w:jc w:val="left"/>
      </w:pPr>
      <w:rPr>
        <w:rFonts w:ascii="Georgia" w:eastAsia="Georgia" w:hAnsi="Georgia" w:cs="Georgia" w:hint="default"/>
        <w:spacing w:val="-1"/>
        <w:w w:val="93"/>
        <w:sz w:val="24"/>
        <w:szCs w:val="24"/>
        <w:lang w:val="sq-AL" w:eastAsia="en-US" w:bidi="ar-SA"/>
      </w:rPr>
    </w:lvl>
    <w:lvl w:ilvl="1" w:tplc="3C1C8180">
      <w:numFmt w:val="bullet"/>
      <w:lvlText w:val="•"/>
      <w:lvlJc w:val="left"/>
      <w:pPr>
        <w:ind w:left="2175" w:hanging="360"/>
      </w:pPr>
      <w:rPr>
        <w:rFonts w:hint="default"/>
        <w:lang w:val="sq-AL" w:eastAsia="en-US" w:bidi="ar-SA"/>
      </w:rPr>
    </w:lvl>
    <w:lvl w:ilvl="2" w:tplc="687E41A0">
      <w:numFmt w:val="bullet"/>
      <w:lvlText w:val="•"/>
      <w:lvlJc w:val="left"/>
      <w:pPr>
        <w:ind w:left="3511" w:hanging="360"/>
      </w:pPr>
      <w:rPr>
        <w:rFonts w:hint="default"/>
        <w:lang w:val="sq-AL" w:eastAsia="en-US" w:bidi="ar-SA"/>
      </w:rPr>
    </w:lvl>
    <w:lvl w:ilvl="3" w:tplc="1C903D5A">
      <w:numFmt w:val="bullet"/>
      <w:lvlText w:val="•"/>
      <w:lvlJc w:val="left"/>
      <w:pPr>
        <w:ind w:left="4847" w:hanging="360"/>
      </w:pPr>
      <w:rPr>
        <w:rFonts w:hint="default"/>
        <w:lang w:val="sq-AL" w:eastAsia="en-US" w:bidi="ar-SA"/>
      </w:rPr>
    </w:lvl>
    <w:lvl w:ilvl="4" w:tplc="219487A6">
      <w:numFmt w:val="bullet"/>
      <w:lvlText w:val="•"/>
      <w:lvlJc w:val="left"/>
      <w:pPr>
        <w:ind w:left="6183" w:hanging="360"/>
      </w:pPr>
      <w:rPr>
        <w:rFonts w:hint="default"/>
        <w:lang w:val="sq-AL" w:eastAsia="en-US" w:bidi="ar-SA"/>
      </w:rPr>
    </w:lvl>
    <w:lvl w:ilvl="5" w:tplc="833C09EA">
      <w:numFmt w:val="bullet"/>
      <w:lvlText w:val="•"/>
      <w:lvlJc w:val="left"/>
      <w:pPr>
        <w:ind w:left="7519" w:hanging="360"/>
      </w:pPr>
      <w:rPr>
        <w:rFonts w:hint="default"/>
        <w:lang w:val="sq-AL" w:eastAsia="en-US" w:bidi="ar-SA"/>
      </w:rPr>
    </w:lvl>
    <w:lvl w:ilvl="6" w:tplc="9824437C">
      <w:numFmt w:val="bullet"/>
      <w:lvlText w:val="•"/>
      <w:lvlJc w:val="left"/>
      <w:pPr>
        <w:ind w:left="8855" w:hanging="360"/>
      </w:pPr>
      <w:rPr>
        <w:rFonts w:hint="default"/>
        <w:lang w:val="sq-AL" w:eastAsia="en-US" w:bidi="ar-SA"/>
      </w:rPr>
    </w:lvl>
    <w:lvl w:ilvl="7" w:tplc="5636D91E">
      <w:numFmt w:val="bullet"/>
      <w:lvlText w:val="•"/>
      <w:lvlJc w:val="left"/>
      <w:pPr>
        <w:ind w:left="10190" w:hanging="360"/>
      </w:pPr>
      <w:rPr>
        <w:rFonts w:hint="default"/>
        <w:lang w:val="sq-AL" w:eastAsia="en-US" w:bidi="ar-SA"/>
      </w:rPr>
    </w:lvl>
    <w:lvl w:ilvl="8" w:tplc="E71E1966">
      <w:numFmt w:val="bullet"/>
      <w:lvlText w:val="•"/>
      <w:lvlJc w:val="left"/>
      <w:pPr>
        <w:ind w:left="11526" w:hanging="360"/>
      </w:pPr>
      <w:rPr>
        <w:rFonts w:hint="default"/>
        <w:lang w:val="sq-AL" w:eastAsia="en-US" w:bidi="ar-SA"/>
      </w:rPr>
    </w:lvl>
  </w:abstractNum>
  <w:abstractNum w:abstractNumId="19">
    <w:nsid w:val="28B26773"/>
    <w:multiLevelType w:val="hybridMultilevel"/>
    <w:tmpl w:val="C9042D28"/>
    <w:lvl w:ilvl="0" w:tplc="E2A68B80">
      <w:start w:val="1"/>
      <w:numFmt w:val="decimal"/>
      <w:lvlText w:val="%1."/>
      <w:lvlJc w:val="left"/>
      <w:pPr>
        <w:ind w:left="7" w:hanging="233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293A0138">
      <w:numFmt w:val="bullet"/>
      <w:lvlText w:val="•"/>
      <w:lvlJc w:val="left"/>
      <w:pPr>
        <w:ind w:left="338" w:hanging="233"/>
      </w:pPr>
      <w:rPr>
        <w:rFonts w:hint="default"/>
        <w:lang w:val="sq-AL" w:eastAsia="en-US" w:bidi="ar-SA"/>
      </w:rPr>
    </w:lvl>
    <w:lvl w:ilvl="2" w:tplc="256AD224">
      <w:numFmt w:val="bullet"/>
      <w:lvlText w:val="•"/>
      <w:lvlJc w:val="left"/>
      <w:pPr>
        <w:ind w:left="677" w:hanging="233"/>
      </w:pPr>
      <w:rPr>
        <w:rFonts w:hint="default"/>
        <w:lang w:val="sq-AL" w:eastAsia="en-US" w:bidi="ar-SA"/>
      </w:rPr>
    </w:lvl>
    <w:lvl w:ilvl="3" w:tplc="4322F45E">
      <w:numFmt w:val="bullet"/>
      <w:lvlText w:val="•"/>
      <w:lvlJc w:val="left"/>
      <w:pPr>
        <w:ind w:left="1015" w:hanging="233"/>
      </w:pPr>
      <w:rPr>
        <w:rFonts w:hint="default"/>
        <w:lang w:val="sq-AL" w:eastAsia="en-US" w:bidi="ar-SA"/>
      </w:rPr>
    </w:lvl>
    <w:lvl w:ilvl="4" w:tplc="43265952">
      <w:numFmt w:val="bullet"/>
      <w:lvlText w:val="•"/>
      <w:lvlJc w:val="left"/>
      <w:pPr>
        <w:ind w:left="1354" w:hanging="233"/>
      </w:pPr>
      <w:rPr>
        <w:rFonts w:hint="default"/>
        <w:lang w:val="sq-AL" w:eastAsia="en-US" w:bidi="ar-SA"/>
      </w:rPr>
    </w:lvl>
    <w:lvl w:ilvl="5" w:tplc="F9E8F106">
      <w:numFmt w:val="bullet"/>
      <w:lvlText w:val="•"/>
      <w:lvlJc w:val="left"/>
      <w:pPr>
        <w:ind w:left="1692" w:hanging="233"/>
      </w:pPr>
      <w:rPr>
        <w:rFonts w:hint="default"/>
        <w:lang w:val="sq-AL" w:eastAsia="en-US" w:bidi="ar-SA"/>
      </w:rPr>
    </w:lvl>
    <w:lvl w:ilvl="6" w:tplc="FA427BEE">
      <w:numFmt w:val="bullet"/>
      <w:lvlText w:val="•"/>
      <w:lvlJc w:val="left"/>
      <w:pPr>
        <w:ind w:left="2031" w:hanging="233"/>
      </w:pPr>
      <w:rPr>
        <w:rFonts w:hint="default"/>
        <w:lang w:val="sq-AL" w:eastAsia="en-US" w:bidi="ar-SA"/>
      </w:rPr>
    </w:lvl>
    <w:lvl w:ilvl="7" w:tplc="EA8451C8">
      <w:numFmt w:val="bullet"/>
      <w:lvlText w:val="•"/>
      <w:lvlJc w:val="left"/>
      <w:pPr>
        <w:ind w:left="2369" w:hanging="233"/>
      </w:pPr>
      <w:rPr>
        <w:rFonts w:hint="default"/>
        <w:lang w:val="sq-AL" w:eastAsia="en-US" w:bidi="ar-SA"/>
      </w:rPr>
    </w:lvl>
    <w:lvl w:ilvl="8" w:tplc="C11AAC70">
      <w:numFmt w:val="bullet"/>
      <w:lvlText w:val="•"/>
      <w:lvlJc w:val="left"/>
      <w:pPr>
        <w:ind w:left="2708" w:hanging="233"/>
      </w:pPr>
      <w:rPr>
        <w:rFonts w:hint="default"/>
        <w:lang w:val="sq-AL" w:eastAsia="en-US" w:bidi="ar-SA"/>
      </w:rPr>
    </w:lvl>
  </w:abstractNum>
  <w:abstractNum w:abstractNumId="20">
    <w:nsid w:val="29C9355B"/>
    <w:multiLevelType w:val="hybridMultilevel"/>
    <w:tmpl w:val="50785B56"/>
    <w:lvl w:ilvl="0" w:tplc="88CC7186">
      <w:start w:val="1"/>
      <w:numFmt w:val="lowerLetter"/>
      <w:lvlText w:val="%1)"/>
      <w:lvlJc w:val="left"/>
      <w:pPr>
        <w:ind w:left="9" w:hanging="189"/>
        <w:jc w:val="left"/>
      </w:pPr>
      <w:rPr>
        <w:rFonts w:ascii="Arial MT" w:eastAsia="Arial MT" w:hAnsi="Arial MT" w:cs="Arial MT" w:hint="default"/>
        <w:color w:val="303030"/>
        <w:spacing w:val="-1"/>
        <w:w w:val="100"/>
        <w:sz w:val="19"/>
        <w:szCs w:val="19"/>
        <w:lang w:val="sq-AL" w:eastAsia="en-US" w:bidi="ar-SA"/>
      </w:rPr>
    </w:lvl>
    <w:lvl w:ilvl="1" w:tplc="B816A6D8">
      <w:numFmt w:val="bullet"/>
      <w:lvlText w:val="•"/>
      <w:lvlJc w:val="left"/>
      <w:pPr>
        <w:ind w:left="159" w:hanging="189"/>
      </w:pPr>
      <w:rPr>
        <w:rFonts w:hint="default"/>
        <w:lang w:val="sq-AL" w:eastAsia="en-US" w:bidi="ar-SA"/>
      </w:rPr>
    </w:lvl>
    <w:lvl w:ilvl="2" w:tplc="58DE9156">
      <w:numFmt w:val="bullet"/>
      <w:lvlText w:val="•"/>
      <w:lvlJc w:val="left"/>
      <w:pPr>
        <w:ind w:left="318" w:hanging="189"/>
      </w:pPr>
      <w:rPr>
        <w:rFonts w:hint="default"/>
        <w:lang w:val="sq-AL" w:eastAsia="en-US" w:bidi="ar-SA"/>
      </w:rPr>
    </w:lvl>
    <w:lvl w:ilvl="3" w:tplc="F87C5CFC">
      <w:numFmt w:val="bullet"/>
      <w:lvlText w:val="•"/>
      <w:lvlJc w:val="left"/>
      <w:pPr>
        <w:ind w:left="478" w:hanging="189"/>
      </w:pPr>
      <w:rPr>
        <w:rFonts w:hint="default"/>
        <w:lang w:val="sq-AL" w:eastAsia="en-US" w:bidi="ar-SA"/>
      </w:rPr>
    </w:lvl>
    <w:lvl w:ilvl="4" w:tplc="AD4E1DC2">
      <w:numFmt w:val="bullet"/>
      <w:lvlText w:val="•"/>
      <w:lvlJc w:val="left"/>
      <w:pPr>
        <w:ind w:left="637" w:hanging="189"/>
      </w:pPr>
      <w:rPr>
        <w:rFonts w:hint="default"/>
        <w:lang w:val="sq-AL" w:eastAsia="en-US" w:bidi="ar-SA"/>
      </w:rPr>
    </w:lvl>
    <w:lvl w:ilvl="5" w:tplc="045ECC0C">
      <w:numFmt w:val="bullet"/>
      <w:lvlText w:val="•"/>
      <w:lvlJc w:val="left"/>
      <w:pPr>
        <w:ind w:left="797" w:hanging="189"/>
      </w:pPr>
      <w:rPr>
        <w:rFonts w:hint="default"/>
        <w:lang w:val="sq-AL" w:eastAsia="en-US" w:bidi="ar-SA"/>
      </w:rPr>
    </w:lvl>
    <w:lvl w:ilvl="6" w:tplc="8A00BD08">
      <w:numFmt w:val="bullet"/>
      <w:lvlText w:val="•"/>
      <w:lvlJc w:val="left"/>
      <w:pPr>
        <w:ind w:left="956" w:hanging="189"/>
      </w:pPr>
      <w:rPr>
        <w:rFonts w:hint="default"/>
        <w:lang w:val="sq-AL" w:eastAsia="en-US" w:bidi="ar-SA"/>
      </w:rPr>
    </w:lvl>
    <w:lvl w:ilvl="7" w:tplc="8D42C2D4">
      <w:numFmt w:val="bullet"/>
      <w:lvlText w:val="•"/>
      <w:lvlJc w:val="left"/>
      <w:pPr>
        <w:ind w:left="1115" w:hanging="189"/>
      </w:pPr>
      <w:rPr>
        <w:rFonts w:hint="default"/>
        <w:lang w:val="sq-AL" w:eastAsia="en-US" w:bidi="ar-SA"/>
      </w:rPr>
    </w:lvl>
    <w:lvl w:ilvl="8" w:tplc="CF022558">
      <w:numFmt w:val="bullet"/>
      <w:lvlText w:val="•"/>
      <w:lvlJc w:val="left"/>
      <w:pPr>
        <w:ind w:left="1275" w:hanging="189"/>
      </w:pPr>
      <w:rPr>
        <w:rFonts w:hint="default"/>
        <w:lang w:val="sq-AL" w:eastAsia="en-US" w:bidi="ar-SA"/>
      </w:rPr>
    </w:lvl>
  </w:abstractNum>
  <w:abstractNum w:abstractNumId="21">
    <w:nsid w:val="2C4A5CD5"/>
    <w:multiLevelType w:val="hybridMultilevel"/>
    <w:tmpl w:val="2E0A9EE4"/>
    <w:lvl w:ilvl="0" w:tplc="FBC6791C">
      <w:start w:val="1"/>
      <w:numFmt w:val="decimal"/>
      <w:lvlText w:val="%1."/>
      <w:lvlJc w:val="left"/>
      <w:pPr>
        <w:ind w:left="7" w:hanging="233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AB12867A">
      <w:numFmt w:val="bullet"/>
      <w:lvlText w:val="•"/>
      <w:lvlJc w:val="left"/>
      <w:pPr>
        <w:ind w:left="338" w:hanging="233"/>
      </w:pPr>
      <w:rPr>
        <w:rFonts w:hint="default"/>
        <w:lang w:val="sq-AL" w:eastAsia="en-US" w:bidi="ar-SA"/>
      </w:rPr>
    </w:lvl>
    <w:lvl w:ilvl="2" w:tplc="9002431C">
      <w:numFmt w:val="bullet"/>
      <w:lvlText w:val="•"/>
      <w:lvlJc w:val="left"/>
      <w:pPr>
        <w:ind w:left="677" w:hanging="233"/>
      </w:pPr>
      <w:rPr>
        <w:rFonts w:hint="default"/>
        <w:lang w:val="sq-AL" w:eastAsia="en-US" w:bidi="ar-SA"/>
      </w:rPr>
    </w:lvl>
    <w:lvl w:ilvl="3" w:tplc="EB5CAA92">
      <w:numFmt w:val="bullet"/>
      <w:lvlText w:val="•"/>
      <w:lvlJc w:val="left"/>
      <w:pPr>
        <w:ind w:left="1015" w:hanging="233"/>
      </w:pPr>
      <w:rPr>
        <w:rFonts w:hint="default"/>
        <w:lang w:val="sq-AL" w:eastAsia="en-US" w:bidi="ar-SA"/>
      </w:rPr>
    </w:lvl>
    <w:lvl w:ilvl="4" w:tplc="54B07004">
      <w:numFmt w:val="bullet"/>
      <w:lvlText w:val="•"/>
      <w:lvlJc w:val="left"/>
      <w:pPr>
        <w:ind w:left="1354" w:hanging="233"/>
      </w:pPr>
      <w:rPr>
        <w:rFonts w:hint="default"/>
        <w:lang w:val="sq-AL" w:eastAsia="en-US" w:bidi="ar-SA"/>
      </w:rPr>
    </w:lvl>
    <w:lvl w:ilvl="5" w:tplc="BC104B80">
      <w:numFmt w:val="bullet"/>
      <w:lvlText w:val="•"/>
      <w:lvlJc w:val="left"/>
      <w:pPr>
        <w:ind w:left="1692" w:hanging="233"/>
      </w:pPr>
      <w:rPr>
        <w:rFonts w:hint="default"/>
        <w:lang w:val="sq-AL" w:eastAsia="en-US" w:bidi="ar-SA"/>
      </w:rPr>
    </w:lvl>
    <w:lvl w:ilvl="6" w:tplc="067AD2E0">
      <w:numFmt w:val="bullet"/>
      <w:lvlText w:val="•"/>
      <w:lvlJc w:val="left"/>
      <w:pPr>
        <w:ind w:left="2031" w:hanging="233"/>
      </w:pPr>
      <w:rPr>
        <w:rFonts w:hint="default"/>
        <w:lang w:val="sq-AL" w:eastAsia="en-US" w:bidi="ar-SA"/>
      </w:rPr>
    </w:lvl>
    <w:lvl w:ilvl="7" w:tplc="621C2E62">
      <w:numFmt w:val="bullet"/>
      <w:lvlText w:val="•"/>
      <w:lvlJc w:val="left"/>
      <w:pPr>
        <w:ind w:left="2369" w:hanging="233"/>
      </w:pPr>
      <w:rPr>
        <w:rFonts w:hint="default"/>
        <w:lang w:val="sq-AL" w:eastAsia="en-US" w:bidi="ar-SA"/>
      </w:rPr>
    </w:lvl>
    <w:lvl w:ilvl="8" w:tplc="E58E2060">
      <w:numFmt w:val="bullet"/>
      <w:lvlText w:val="•"/>
      <w:lvlJc w:val="left"/>
      <w:pPr>
        <w:ind w:left="2708" w:hanging="233"/>
      </w:pPr>
      <w:rPr>
        <w:rFonts w:hint="default"/>
        <w:lang w:val="sq-AL" w:eastAsia="en-US" w:bidi="ar-SA"/>
      </w:rPr>
    </w:lvl>
  </w:abstractNum>
  <w:abstractNum w:abstractNumId="22">
    <w:nsid w:val="2CAE4801"/>
    <w:multiLevelType w:val="hybridMultilevel"/>
    <w:tmpl w:val="04F0DB60"/>
    <w:lvl w:ilvl="0" w:tplc="9328F5E4">
      <w:numFmt w:val="bullet"/>
      <w:lvlText w:val="–"/>
      <w:lvlJc w:val="left"/>
      <w:pPr>
        <w:ind w:left="7" w:hanging="176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B7AE24F8">
      <w:numFmt w:val="bullet"/>
      <w:lvlText w:val="•"/>
      <w:lvlJc w:val="left"/>
      <w:pPr>
        <w:ind w:left="338" w:hanging="176"/>
      </w:pPr>
      <w:rPr>
        <w:rFonts w:hint="default"/>
        <w:lang w:val="sq-AL" w:eastAsia="en-US" w:bidi="ar-SA"/>
      </w:rPr>
    </w:lvl>
    <w:lvl w:ilvl="2" w:tplc="9D94C674">
      <w:numFmt w:val="bullet"/>
      <w:lvlText w:val="•"/>
      <w:lvlJc w:val="left"/>
      <w:pPr>
        <w:ind w:left="677" w:hanging="176"/>
      </w:pPr>
      <w:rPr>
        <w:rFonts w:hint="default"/>
        <w:lang w:val="sq-AL" w:eastAsia="en-US" w:bidi="ar-SA"/>
      </w:rPr>
    </w:lvl>
    <w:lvl w:ilvl="3" w:tplc="DC924AAE">
      <w:numFmt w:val="bullet"/>
      <w:lvlText w:val="•"/>
      <w:lvlJc w:val="left"/>
      <w:pPr>
        <w:ind w:left="1015" w:hanging="176"/>
      </w:pPr>
      <w:rPr>
        <w:rFonts w:hint="default"/>
        <w:lang w:val="sq-AL" w:eastAsia="en-US" w:bidi="ar-SA"/>
      </w:rPr>
    </w:lvl>
    <w:lvl w:ilvl="4" w:tplc="5BAAEBD4">
      <w:numFmt w:val="bullet"/>
      <w:lvlText w:val="•"/>
      <w:lvlJc w:val="left"/>
      <w:pPr>
        <w:ind w:left="1354" w:hanging="176"/>
      </w:pPr>
      <w:rPr>
        <w:rFonts w:hint="default"/>
        <w:lang w:val="sq-AL" w:eastAsia="en-US" w:bidi="ar-SA"/>
      </w:rPr>
    </w:lvl>
    <w:lvl w:ilvl="5" w:tplc="ED1CFC2C">
      <w:numFmt w:val="bullet"/>
      <w:lvlText w:val="•"/>
      <w:lvlJc w:val="left"/>
      <w:pPr>
        <w:ind w:left="1692" w:hanging="176"/>
      </w:pPr>
      <w:rPr>
        <w:rFonts w:hint="default"/>
        <w:lang w:val="sq-AL" w:eastAsia="en-US" w:bidi="ar-SA"/>
      </w:rPr>
    </w:lvl>
    <w:lvl w:ilvl="6" w:tplc="CCE4D502">
      <w:numFmt w:val="bullet"/>
      <w:lvlText w:val="•"/>
      <w:lvlJc w:val="left"/>
      <w:pPr>
        <w:ind w:left="2031" w:hanging="176"/>
      </w:pPr>
      <w:rPr>
        <w:rFonts w:hint="default"/>
        <w:lang w:val="sq-AL" w:eastAsia="en-US" w:bidi="ar-SA"/>
      </w:rPr>
    </w:lvl>
    <w:lvl w:ilvl="7" w:tplc="4DBCB07C">
      <w:numFmt w:val="bullet"/>
      <w:lvlText w:val="•"/>
      <w:lvlJc w:val="left"/>
      <w:pPr>
        <w:ind w:left="2369" w:hanging="176"/>
      </w:pPr>
      <w:rPr>
        <w:rFonts w:hint="default"/>
        <w:lang w:val="sq-AL" w:eastAsia="en-US" w:bidi="ar-SA"/>
      </w:rPr>
    </w:lvl>
    <w:lvl w:ilvl="8" w:tplc="2CC863A6">
      <w:numFmt w:val="bullet"/>
      <w:lvlText w:val="•"/>
      <w:lvlJc w:val="left"/>
      <w:pPr>
        <w:ind w:left="2708" w:hanging="176"/>
      </w:pPr>
      <w:rPr>
        <w:rFonts w:hint="default"/>
        <w:lang w:val="sq-AL" w:eastAsia="en-US" w:bidi="ar-SA"/>
      </w:rPr>
    </w:lvl>
  </w:abstractNum>
  <w:abstractNum w:abstractNumId="23">
    <w:nsid w:val="2CD807AA"/>
    <w:multiLevelType w:val="hybridMultilevel"/>
    <w:tmpl w:val="55BC6924"/>
    <w:lvl w:ilvl="0" w:tplc="1DDA981C">
      <w:start w:val="1"/>
      <w:numFmt w:val="lowerLetter"/>
      <w:lvlText w:val="%1)"/>
      <w:lvlJc w:val="left"/>
      <w:pPr>
        <w:ind w:left="9" w:hanging="245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0B8E836E">
      <w:numFmt w:val="bullet"/>
      <w:lvlText w:val="•"/>
      <w:lvlJc w:val="left"/>
      <w:pPr>
        <w:ind w:left="159" w:hanging="245"/>
      </w:pPr>
      <w:rPr>
        <w:rFonts w:hint="default"/>
        <w:lang w:val="sq-AL" w:eastAsia="en-US" w:bidi="ar-SA"/>
      </w:rPr>
    </w:lvl>
    <w:lvl w:ilvl="2" w:tplc="B01E227A">
      <w:numFmt w:val="bullet"/>
      <w:lvlText w:val="•"/>
      <w:lvlJc w:val="left"/>
      <w:pPr>
        <w:ind w:left="318" w:hanging="245"/>
      </w:pPr>
      <w:rPr>
        <w:rFonts w:hint="default"/>
        <w:lang w:val="sq-AL" w:eastAsia="en-US" w:bidi="ar-SA"/>
      </w:rPr>
    </w:lvl>
    <w:lvl w:ilvl="3" w:tplc="E6AE5A36">
      <w:numFmt w:val="bullet"/>
      <w:lvlText w:val="•"/>
      <w:lvlJc w:val="left"/>
      <w:pPr>
        <w:ind w:left="478" w:hanging="245"/>
      </w:pPr>
      <w:rPr>
        <w:rFonts w:hint="default"/>
        <w:lang w:val="sq-AL" w:eastAsia="en-US" w:bidi="ar-SA"/>
      </w:rPr>
    </w:lvl>
    <w:lvl w:ilvl="4" w:tplc="244AB66A">
      <w:numFmt w:val="bullet"/>
      <w:lvlText w:val="•"/>
      <w:lvlJc w:val="left"/>
      <w:pPr>
        <w:ind w:left="637" w:hanging="245"/>
      </w:pPr>
      <w:rPr>
        <w:rFonts w:hint="default"/>
        <w:lang w:val="sq-AL" w:eastAsia="en-US" w:bidi="ar-SA"/>
      </w:rPr>
    </w:lvl>
    <w:lvl w:ilvl="5" w:tplc="74844F0A">
      <w:numFmt w:val="bullet"/>
      <w:lvlText w:val="•"/>
      <w:lvlJc w:val="left"/>
      <w:pPr>
        <w:ind w:left="797" w:hanging="245"/>
      </w:pPr>
      <w:rPr>
        <w:rFonts w:hint="default"/>
        <w:lang w:val="sq-AL" w:eastAsia="en-US" w:bidi="ar-SA"/>
      </w:rPr>
    </w:lvl>
    <w:lvl w:ilvl="6" w:tplc="BA5AADF4">
      <w:numFmt w:val="bullet"/>
      <w:lvlText w:val="•"/>
      <w:lvlJc w:val="left"/>
      <w:pPr>
        <w:ind w:left="956" w:hanging="245"/>
      </w:pPr>
      <w:rPr>
        <w:rFonts w:hint="default"/>
        <w:lang w:val="sq-AL" w:eastAsia="en-US" w:bidi="ar-SA"/>
      </w:rPr>
    </w:lvl>
    <w:lvl w:ilvl="7" w:tplc="DB222A8A">
      <w:numFmt w:val="bullet"/>
      <w:lvlText w:val="•"/>
      <w:lvlJc w:val="left"/>
      <w:pPr>
        <w:ind w:left="1115" w:hanging="245"/>
      </w:pPr>
      <w:rPr>
        <w:rFonts w:hint="default"/>
        <w:lang w:val="sq-AL" w:eastAsia="en-US" w:bidi="ar-SA"/>
      </w:rPr>
    </w:lvl>
    <w:lvl w:ilvl="8" w:tplc="553657C8">
      <w:numFmt w:val="bullet"/>
      <w:lvlText w:val="•"/>
      <w:lvlJc w:val="left"/>
      <w:pPr>
        <w:ind w:left="1275" w:hanging="245"/>
      </w:pPr>
      <w:rPr>
        <w:rFonts w:hint="default"/>
        <w:lang w:val="sq-AL" w:eastAsia="en-US" w:bidi="ar-SA"/>
      </w:rPr>
    </w:lvl>
  </w:abstractNum>
  <w:abstractNum w:abstractNumId="24">
    <w:nsid w:val="2E0125B6"/>
    <w:multiLevelType w:val="hybridMultilevel"/>
    <w:tmpl w:val="FFD8AF12"/>
    <w:lvl w:ilvl="0" w:tplc="EC227E26">
      <w:start w:val="1"/>
      <w:numFmt w:val="decimal"/>
      <w:lvlText w:val="%1."/>
      <w:lvlJc w:val="left"/>
      <w:pPr>
        <w:ind w:left="240" w:hanging="233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06683210">
      <w:numFmt w:val="bullet"/>
      <w:lvlText w:val="•"/>
      <w:lvlJc w:val="left"/>
      <w:pPr>
        <w:ind w:left="554" w:hanging="233"/>
      </w:pPr>
      <w:rPr>
        <w:rFonts w:hint="default"/>
        <w:lang w:val="sq-AL" w:eastAsia="en-US" w:bidi="ar-SA"/>
      </w:rPr>
    </w:lvl>
    <w:lvl w:ilvl="2" w:tplc="014C31C2">
      <w:numFmt w:val="bullet"/>
      <w:lvlText w:val="•"/>
      <w:lvlJc w:val="left"/>
      <w:pPr>
        <w:ind w:left="869" w:hanging="233"/>
      </w:pPr>
      <w:rPr>
        <w:rFonts w:hint="default"/>
        <w:lang w:val="sq-AL" w:eastAsia="en-US" w:bidi="ar-SA"/>
      </w:rPr>
    </w:lvl>
    <w:lvl w:ilvl="3" w:tplc="2F343792">
      <w:numFmt w:val="bullet"/>
      <w:lvlText w:val="•"/>
      <w:lvlJc w:val="left"/>
      <w:pPr>
        <w:ind w:left="1183" w:hanging="233"/>
      </w:pPr>
      <w:rPr>
        <w:rFonts w:hint="default"/>
        <w:lang w:val="sq-AL" w:eastAsia="en-US" w:bidi="ar-SA"/>
      </w:rPr>
    </w:lvl>
    <w:lvl w:ilvl="4" w:tplc="4934BFD4">
      <w:numFmt w:val="bullet"/>
      <w:lvlText w:val="•"/>
      <w:lvlJc w:val="left"/>
      <w:pPr>
        <w:ind w:left="1498" w:hanging="233"/>
      </w:pPr>
      <w:rPr>
        <w:rFonts w:hint="default"/>
        <w:lang w:val="sq-AL" w:eastAsia="en-US" w:bidi="ar-SA"/>
      </w:rPr>
    </w:lvl>
    <w:lvl w:ilvl="5" w:tplc="CC24231E">
      <w:numFmt w:val="bullet"/>
      <w:lvlText w:val="•"/>
      <w:lvlJc w:val="left"/>
      <w:pPr>
        <w:ind w:left="1812" w:hanging="233"/>
      </w:pPr>
      <w:rPr>
        <w:rFonts w:hint="default"/>
        <w:lang w:val="sq-AL" w:eastAsia="en-US" w:bidi="ar-SA"/>
      </w:rPr>
    </w:lvl>
    <w:lvl w:ilvl="6" w:tplc="79D082D6">
      <w:numFmt w:val="bullet"/>
      <w:lvlText w:val="•"/>
      <w:lvlJc w:val="left"/>
      <w:pPr>
        <w:ind w:left="2127" w:hanging="233"/>
      </w:pPr>
      <w:rPr>
        <w:rFonts w:hint="default"/>
        <w:lang w:val="sq-AL" w:eastAsia="en-US" w:bidi="ar-SA"/>
      </w:rPr>
    </w:lvl>
    <w:lvl w:ilvl="7" w:tplc="BFF0CEB0">
      <w:numFmt w:val="bullet"/>
      <w:lvlText w:val="•"/>
      <w:lvlJc w:val="left"/>
      <w:pPr>
        <w:ind w:left="2441" w:hanging="233"/>
      </w:pPr>
      <w:rPr>
        <w:rFonts w:hint="default"/>
        <w:lang w:val="sq-AL" w:eastAsia="en-US" w:bidi="ar-SA"/>
      </w:rPr>
    </w:lvl>
    <w:lvl w:ilvl="8" w:tplc="DEFACFC8">
      <w:numFmt w:val="bullet"/>
      <w:lvlText w:val="•"/>
      <w:lvlJc w:val="left"/>
      <w:pPr>
        <w:ind w:left="2756" w:hanging="233"/>
      </w:pPr>
      <w:rPr>
        <w:rFonts w:hint="default"/>
        <w:lang w:val="sq-AL" w:eastAsia="en-US" w:bidi="ar-SA"/>
      </w:rPr>
    </w:lvl>
  </w:abstractNum>
  <w:abstractNum w:abstractNumId="25">
    <w:nsid w:val="2EE015F6"/>
    <w:multiLevelType w:val="hybridMultilevel"/>
    <w:tmpl w:val="4D6CBB0C"/>
    <w:lvl w:ilvl="0" w:tplc="31EA4FAE">
      <w:start w:val="1"/>
      <w:numFmt w:val="decimal"/>
      <w:lvlText w:val="%1."/>
      <w:lvlJc w:val="left"/>
      <w:pPr>
        <w:ind w:left="7" w:hanging="233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1DCA492E">
      <w:numFmt w:val="bullet"/>
      <w:lvlText w:val="•"/>
      <w:lvlJc w:val="left"/>
      <w:pPr>
        <w:ind w:left="338" w:hanging="233"/>
      </w:pPr>
      <w:rPr>
        <w:rFonts w:hint="default"/>
        <w:lang w:val="sq-AL" w:eastAsia="en-US" w:bidi="ar-SA"/>
      </w:rPr>
    </w:lvl>
    <w:lvl w:ilvl="2" w:tplc="CA328800">
      <w:numFmt w:val="bullet"/>
      <w:lvlText w:val="•"/>
      <w:lvlJc w:val="left"/>
      <w:pPr>
        <w:ind w:left="677" w:hanging="233"/>
      </w:pPr>
      <w:rPr>
        <w:rFonts w:hint="default"/>
        <w:lang w:val="sq-AL" w:eastAsia="en-US" w:bidi="ar-SA"/>
      </w:rPr>
    </w:lvl>
    <w:lvl w:ilvl="3" w:tplc="D05291CA">
      <w:numFmt w:val="bullet"/>
      <w:lvlText w:val="•"/>
      <w:lvlJc w:val="left"/>
      <w:pPr>
        <w:ind w:left="1015" w:hanging="233"/>
      </w:pPr>
      <w:rPr>
        <w:rFonts w:hint="default"/>
        <w:lang w:val="sq-AL" w:eastAsia="en-US" w:bidi="ar-SA"/>
      </w:rPr>
    </w:lvl>
    <w:lvl w:ilvl="4" w:tplc="6B0E7A38">
      <w:numFmt w:val="bullet"/>
      <w:lvlText w:val="•"/>
      <w:lvlJc w:val="left"/>
      <w:pPr>
        <w:ind w:left="1354" w:hanging="233"/>
      </w:pPr>
      <w:rPr>
        <w:rFonts w:hint="default"/>
        <w:lang w:val="sq-AL" w:eastAsia="en-US" w:bidi="ar-SA"/>
      </w:rPr>
    </w:lvl>
    <w:lvl w:ilvl="5" w:tplc="51D00410">
      <w:numFmt w:val="bullet"/>
      <w:lvlText w:val="•"/>
      <w:lvlJc w:val="left"/>
      <w:pPr>
        <w:ind w:left="1692" w:hanging="233"/>
      </w:pPr>
      <w:rPr>
        <w:rFonts w:hint="default"/>
        <w:lang w:val="sq-AL" w:eastAsia="en-US" w:bidi="ar-SA"/>
      </w:rPr>
    </w:lvl>
    <w:lvl w:ilvl="6" w:tplc="5C6C2E72">
      <w:numFmt w:val="bullet"/>
      <w:lvlText w:val="•"/>
      <w:lvlJc w:val="left"/>
      <w:pPr>
        <w:ind w:left="2031" w:hanging="233"/>
      </w:pPr>
      <w:rPr>
        <w:rFonts w:hint="default"/>
        <w:lang w:val="sq-AL" w:eastAsia="en-US" w:bidi="ar-SA"/>
      </w:rPr>
    </w:lvl>
    <w:lvl w:ilvl="7" w:tplc="4C04ADE0">
      <w:numFmt w:val="bullet"/>
      <w:lvlText w:val="•"/>
      <w:lvlJc w:val="left"/>
      <w:pPr>
        <w:ind w:left="2369" w:hanging="233"/>
      </w:pPr>
      <w:rPr>
        <w:rFonts w:hint="default"/>
        <w:lang w:val="sq-AL" w:eastAsia="en-US" w:bidi="ar-SA"/>
      </w:rPr>
    </w:lvl>
    <w:lvl w:ilvl="8" w:tplc="15D258E4">
      <w:numFmt w:val="bullet"/>
      <w:lvlText w:val="•"/>
      <w:lvlJc w:val="left"/>
      <w:pPr>
        <w:ind w:left="2708" w:hanging="233"/>
      </w:pPr>
      <w:rPr>
        <w:rFonts w:hint="default"/>
        <w:lang w:val="sq-AL" w:eastAsia="en-US" w:bidi="ar-SA"/>
      </w:rPr>
    </w:lvl>
  </w:abstractNum>
  <w:abstractNum w:abstractNumId="26">
    <w:nsid w:val="2EE4285F"/>
    <w:multiLevelType w:val="hybridMultilevel"/>
    <w:tmpl w:val="F2FC425C"/>
    <w:lvl w:ilvl="0" w:tplc="127C7692">
      <w:start w:val="1"/>
      <w:numFmt w:val="decimal"/>
      <w:lvlText w:val="%1)"/>
      <w:lvlJc w:val="left"/>
      <w:pPr>
        <w:ind w:left="7" w:hanging="245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32F8B38A">
      <w:numFmt w:val="bullet"/>
      <w:lvlText w:val="•"/>
      <w:lvlJc w:val="left"/>
      <w:pPr>
        <w:ind w:left="338" w:hanging="245"/>
      </w:pPr>
      <w:rPr>
        <w:rFonts w:hint="default"/>
        <w:lang w:val="sq-AL" w:eastAsia="en-US" w:bidi="ar-SA"/>
      </w:rPr>
    </w:lvl>
    <w:lvl w:ilvl="2" w:tplc="57142456">
      <w:numFmt w:val="bullet"/>
      <w:lvlText w:val="•"/>
      <w:lvlJc w:val="left"/>
      <w:pPr>
        <w:ind w:left="677" w:hanging="245"/>
      </w:pPr>
      <w:rPr>
        <w:rFonts w:hint="default"/>
        <w:lang w:val="sq-AL" w:eastAsia="en-US" w:bidi="ar-SA"/>
      </w:rPr>
    </w:lvl>
    <w:lvl w:ilvl="3" w:tplc="808ACD3A">
      <w:numFmt w:val="bullet"/>
      <w:lvlText w:val="•"/>
      <w:lvlJc w:val="left"/>
      <w:pPr>
        <w:ind w:left="1015" w:hanging="245"/>
      </w:pPr>
      <w:rPr>
        <w:rFonts w:hint="default"/>
        <w:lang w:val="sq-AL" w:eastAsia="en-US" w:bidi="ar-SA"/>
      </w:rPr>
    </w:lvl>
    <w:lvl w:ilvl="4" w:tplc="A37074F8">
      <w:numFmt w:val="bullet"/>
      <w:lvlText w:val="•"/>
      <w:lvlJc w:val="left"/>
      <w:pPr>
        <w:ind w:left="1354" w:hanging="245"/>
      </w:pPr>
      <w:rPr>
        <w:rFonts w:hint="default"/>
        <w:lang w:val="sq-AL" w:eastAsia="en-US" w:bidi="ar-SA"/>
      </w:rPr>
    </w:lvl>
    <w:lvl w:ilvl="5" w:tplc="C714D572">
      <w:numFmt w:val="bullet"/>
      <w:lvlText w:val="•"/>
      <w:lvlJc w:val="left"/>
      <w:pPr>
        <w:ind w:left="1692" w:hanging="245"/>
      </w:pPr>
      <w:rPr>
        <w:rFonts w:hint="default"/>
        <w:lang w:val="sq-AL" w:eastAsia="en-US" w:bidi="ar-SA"/>
      </w:rPr>
    </w:lvl>
    <w:lvl w:ilvl="6" w:tplc="2F2AB7A2">
      <w:numFmt w:val="bullet"/>
      <w:lvlText w:val="•"/>
      <w:lvlJc w:val="left"/>
      <w:pPr>
        <w:ind w:left="2031" w:hanging="245"/>
      </w:pPr>
      <w:rPr>
        <w:rFonts w:hint="default"/>
        <w:lang w:val="sq-AL" w:eastAsia="en-US" w:bidi="ar-SA"/>
      </w:rPr>
    </w:lvl>
    <w:lvl w:ilvl="7" w:tplc="44A4AF12">
      <w:numFmt w:val="bullet"/>
      <w:lvlText w:val="•"/>
      <w:lvlJc w:val="left"/>
      <w:pPr>
        <w:ind w:left="2369" w:hanging="245"/>
      </w:pPr>
      <w:rPr>
        <w:rFonts w:hint="default"/>
        <w:lang w:val="sq-AL" w:eastAsia="en-US" w:bidi="ar-SA"/>
      </w:rPr>
    </w:lvl>
    <w:lvl w:ilvl="8" w:tplc="BF469AC8">
      <w:numFmt w:val="bullet"/>
      <w:lvlText w:val="•"/>
      <w:lvlJc w:val="left"/>
      <w:pPr>
        <w:ind w:left="2708" w:hanging="245"/>
      </w:pPr>
      <w:rPr>
        <w:rFonts w:hint="default"/>
        <w:lang w:val="sq-AL" w:eastAsia="en-US" w:bidi="ar-SA"/>
      </w:rPr>
    </w:lvl>
  </w:abstractNum>
  <w:abstractNum w:abstractNumId="27">
    <w:nsid w:val="370031C8"/>
    <w:multiLevelType w:val="hybridMultilevel"/>
    <w:tmpl w:val="E5A0AAAC"/>
    <w:lvl w:ilvl="0" w:tplc="3920DEF6">
      <w:start w:val="2"/>
      <w:numFmt w:val="decimal"/>
      <w:lvlText w:val="%1."/>
      <w:lvlJc w:val="left"/>
      <w:pPr>
        <w:ind w:left="7" w:hanging="233"/>
        <w:jc w:val="left"/>
      </w:pPr>
      <w:rPr>
        <w:rFonts w:ascii="Arial" w:eastAsia="Arial" w:hAnsi="Arial" w:cs="Arial" w:hint="default"/>
        <w:b/>
        <w:bCs/>
        <w:color w:val="303030"/>
        <w:w w:val="100"/>
        <w:sz w:val="21"/>
        <w:szCs w:val="21"/>
        <w:lang w:val="sq-AL" w:eastAsia="en-US" w:bidi="ar-SA"/>
      </w:rPr>
    </w:lvl>
    <w:lvl w:ilvl="1" w:tplc="3D820B8E">
      <w:numFmt w:val="bullet"/>
      <w:lvlText w:val="•"/>
      <w:lvlJc w:val="left"/>
      <w:pPr>
        <w:ind w:left="338" w:hanging="233"/>
      </w:pPr>
      <w:rPr>
        <w:rFonts w:hint="default"/>
        <w:lang w:val="sq-AL" w:eastAsia="en-US" w:bidi="ar-SA"/>
      </w:rPr>
    </w:lvl>
    <w:lvl w:ilvl="2" w:tplc="9FE4632C">
      <w:numFmt w:val="bullet"/>
      <w:lvlText w:val="•"/>
      <w:lvlJc w:val="left"/>
      <w:pPr>
        <w:ind w:left="677" w:hanging="233"/>
      </w:pPr>
      <w:rPr>
        <w:rFonts w:hint="default"/>
        <w:lang w:val="sq-AL" w:eastAsia="en-US" w:bidi="ar-SA"/>
      </w:rPr>
    </w:lvl>
    <w:lvl w:ilvl="3" w:tplc="104A2F52">
      <w:numFmt w:val="bullet"/>
      <w:lvlText w:val="•"/>
      <w:lvlJc w:val="left"/>
      <w:pPr>
        <w:ind w:left="1015" w:hanging="233"/>
      </w:pPr>
      <w:rPr>
        <w:rFonts w:hint="default"/>
        <w:lang w:val="sq-AL" w:eastAsia="en-US" w:bidi="ar-SA"/>
      </w:rPr>
    </w:lvl>
    <w:lvl w:ilvl="4" w:tplc="C4522DDA">
      <w:numFmt w:val="bullet"/>
      <w:lvlText w:val="•"/>
      <w:lvlJc w:val="left"/>
      <w:pPr>
        <w:ind w:left="1354" w:hanging="233"/>
      </w:pPr>
      <w:rPr>
        <w:rFonts w:hint="default"/>
        <w:lang w:val="sq-AL" w:eastAsia="en-US" w:bidi="ar-SA"/>
      </w:rPr>
    </w:lvl>
    <w:lvl w:ilvl="5" w:tplc="905C95A2">
      <w:numFmt w:val="bullet"/>
      <w:lvlText w:val="•"/>
      <w:lvlJc w:val="left"/>
      <w:pPr>
        <w:ind w:left="1693" w:hanging="233"/>
      </w:pPr>
      <w:rPr>
        <w:rFonts w:hint="default"/>
        <w:lang w:val="sq-AL" w:eastAsia="en-US" w:bidi="ar-SA"/>
      </w:rPr>
    </w:lvl>
    <w:lvl w:ilvl="6" w:tplc="DEDE993C">
      <w:numFmt w:val="bullet"/>
      <w:lvlText w:val="•"/>
      <w:lvlJc w:val="left"/>
      <w:pPr>
        <w:ind w:left="2031" w:hanging="233"/>
      </w:pPr>
      <w:rPr>
        <w:rFonts w:hint="default"/>
        <w:lang w:val="sq-AL" w:eastAsia="en-US" w:bidi="ar-SA"/>
      </w:rPr>
    </w:lvl>
    <w:lvl w:ilvl="7" w:tplc="0116F60E">
      <w:numFmt w:val="bullet"/>
      <w:lvlText w:val="•"/>
      <w:lvlJc w:val="left"/>
      <w:pPr>
        <w:ind w:left="2370" w:hanging="233"/>
      </w:pPr>
      <w:rPr>
        <w:rFonts w:hint="default"/>
        <w:lang w:val="sq-AL" w:eastAsia="en-US" w:bidi="ar-SA"/>
      </w:rPr>
    </w:lvl>
    <w:lvl w:ilvl="8" w:tplc="1F56938E">
      <w:numFmt w:val="bullet"/>
      <w:lvlText w:val="•"/>
      <w:lvlJc w:val="left"/>
      <w:pPr>
        <w:ind w:left="2708" w:hanging="233"/>
      </w:pPr>
      <w:rPr>
        <w:rFonts w:hint="default"/>
        <w:lang w:val="sq-AL" w:eastAsia="en-US" w:bidi="ar-SA"/>
      </w:rPr>
    </w:lvl>
  </w:abstractNum>
  <w:abstractNum w:abstractNumId="28">
    <w:nsid w:val="3E44790D"/>
    <w:multiLevelType w:val="hybridMultilevel"/>
    <w:tmpl w:val="91C48142"/>
    <w:lvl w:ilvl="0" w:tplc="46524E8C">
      <w:start w:val="1"/>
      <w:numFmt w:val="decimal"/>
      <w:lvlText w:val="%1."/>
      <w:lvlJc w:val="left"/>
      <w:pPr>
        <w:ind w:left="240" w:hanging="233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C3CAC40C">
      <w:numFmt w:val="bullet"/>
      <w:lvlText w:val="•"/>
      <w:lvlJc w:val="left"/>
      <w:pPr>
        <w:ind w:left="554" w:hanging="233"/>
      </w:pPr>
      <w:rPr>
        <w:rFonts w:hint="default"/>
        <w:lang w:val="sq-AL" w:eastAsia="en-US" w:bidi="ar-SA"/>
      </w:rPr>
    </w:lvl>
    <w:lvl w:ilvl="2" w:tplc="9CC4A0B2">
      <w:numFmt w:val="bullet"/>
      <w:lvlText w:val="•"/>
      <w:lvlJc w:val="left"/>
      <w:pPr>
        <w:ind w:left="869" w:hanging="233"/>
      </w:pPr>
      <w:rPr>
        <w:rFonts w:hint="default"/>
        <w:lang w:val="sq-AL" w:eastAsia="en-US" w:bidi="ar-SA"/>
      </w:rPr>
    </w:lvl>
    <w:lvl w:ilvl="3" w:tplc="5D8AF3A8">
      <w:numFmt w:val="bullet"/>
      <w:lvlText w:val="•"/>
      <w:lvlJc w:val="left"/>
      <w:pPr>
        <w:ind w:left="1183" w:hanging="233"/>
      </w:pPr>
      <w:rPr>
        <w:rFonts w:hint="default"/>
        <w:lang w:val="sq-AL" w:eastAsia="en-US" w:bidi="ar-SA"/>
      </w:rPr>
    </w:lvl>
    <w:lvl w:ilvl="4" w:tplc="FBC2D02A">
      <w:numFmt w:val="bullet"/>
      <w:lvlText w:val="•"/>
      <w:lvlJc w:val="left"/>
      <w:pPr>
        <w:ind w:left="1498" w:hanging="233"/>
      </w:pPr>
      <w:rPr>
        <w:rFonts w:hint="default"/>
        <w:lang w:val="sq-AL" w:eastAsia="en-US" w:bidi="ar-SA"/>
      </w:rPr>
    </w:lvl>
    <w:lvl w:ilvl="5" w:tplc="8800E1DC">
      <w:numFmt w:val="bullet"/>
      <w:lvlText w:val="•"/>
      <w:lvlJc w:val="left"/>
      <w:pPr>
        <w:ind w:left="1812" w:hanging="233"/>
      </w:pPr>
      <w:rPr>
        <w:rFonts w:hint="default"/>
        <w:lang w:val="sq-AL" w:eastAsia="en-US" w:bidi="ar-SA"/>
      </w:rPr>
    </w:lvl>
    <w:lvl w:ilvl="6" w:tplc="6794389E">
      <w:numFmt w:val="bullet"/>
      <w:lvlText w:val="•"/>
      <w:lvlJc w:val="left"/>
      <w:pPr>
        <w:ind w:left="2127" w:hanging="233"/>
      </w:pPr>
      <w:rPr>
        <w:rFonts w:hint="default"/>
        <w:lang w:val="sq-AL" w:eastAsia="en-US" w:bidi="ar-SA"/>
      </w:rPr>
    </w:lvl>
    <w:lvl w:ilvl="7" w:tplc="83AE1372">
      <w:numFmt w:val="bullet"/>
      <w:lvlText w:val="•"/>
      <w:lvlJc w:val="left"/>
      <w:pPr>
        <w:ind w:left="2441" w:hanging="233"/>
      </w:pPr>
      <w:rPr>
        <w:rFonts w:hint="default"/>
        <w:lang w:val="sq-AL" w:eastAsia="en-US" w:bidi="ar-SA"/>
      </w:rPr>
    </w:lvl>
    <w:lvl w:ilvl="8" w:tplc="4EA8F99A">
      <w:numFmt w:val="bullet"/>
      <w:lvlText w:val="•"/>
      <w:lvlJc w:val="left"/>
      <w:pPr>
        <w:ind w:left="2756" w:hanging="233"/>
      </w:pPr>
      <w:rPr>
        <w:rFonts w:hint="default"/>
        <w:lang w:val="sq-AL" w:eastAsia="en-US" w:bidi="ar-SA"/>
      </w:rPr>
    </w:lvl>
  </w:abstractNum>
  <w:abstractNum w:abstractNumId="29">
    <w:nsid w:val="40106720"/>
    <w:multiLevelType w:val="hybridMultilevel"/>
    <w:tmpl w:val="020851B6"/>
    <w:lvl w:ilvl="0" w:tplc="3D9AA9DC">
      <w:start w:val="1"/>
      <w:numFmt w:val="lowerLetter"/>
      <w:lvlText w:val="%1)"/>
      <w:lvlJc w:val="left"/>
      <w:pPr>
        <w:ind w:left="9" w:hanging="189"/>
        <w:jc w:val="left"/>
      </w:pPr>
      <w:rPr>
        <w:rFonts w:ascii="Arial MT" w:eastAsia="Arial MT" w:hAnsi="Arial MT" w:cs="Arial MT" w:hint="default"/>
        <w:color w:val="303030"/>
        <w:spacing w:val="-1"/>
        <w:w w:val="100"/>
        <w:sz w:val="19"/>
        <w:szCs w:val="19"/>
        <w:lang w:val="sq-AL" w:eastAsia="en-US" w:bidi="ar-SA"/>
      </w:rPr>
    </w:lvl>
    <w:lvl w:ilvl="1" w:tplc="0BCCE400">
      <w:numFmt w:val="bullet"/>
      <w:lvlText w:val="•"/>
      <w:lvlJc w:val="left"/>
      <w:pPr>
        <w:ind w:left="159" w:hanging="189"/>
      </w:pPr>
      <w:rPr>
        <w:rFonts w:hint="default"/>
        <w:lang w:val="sq-AL" w:eastAsia="en-US" w:bidi="ar-SA"/>
      </w:rPr>
    </w:lvl>
    <w:lvl w:ilvl="2" w:tplc="694C0F8A">
      <w:numFmt w:val="bullet"/>
      <w:lvlText w:val="•"/>
      <w:lvlJc w:val="left"/>
      <w:pPr>
        <w:ind w:left="318" w:hanging="189"/>
      </w:pPr>
      <w:rPr>
        <w:rFonts w:hint="default"/>
        <w:lang w:val="sq-AL" w:eastAsia="en-US" w:bidi="ar-SA"/>
      </w:rPr>
    </w:lvl>
    <w:lvl w:ilvl="3" w:tplc="80CEE3F6">
      <w:numFmt w:val="bullet"/>
      <w:lvlText w:val="•"/>
      <w:lvlJc w:val="left"/>
      <w:pPr>
        <w:ind w:left="478" w:hanging="189"/>
      </w:pPr>
      <w:rPr>
        <w:rFonts w:hint="default"/>
        <w:lang w:val="sq-AL" w:eastAsia="en-US" w:bidi="ar-SA"/>
      </w:rPr>
    </w:lvl>
    <w:lvl w:ilvl="4" w:tplc="D28038AC">
      <w:numFmt w:val="bullet"/>
      <w:lvlText w:val="•"/>
      <w:lvlJc w:val="left"/>
      <w:pPr>
        <w:ind w:left="637" w:hanging="189"/>
      </w:pPr>
      <w:rPr>
        <w:rFonts w:hint="default"/>
        <w:lang w:val="sq-AL" w:eastAsia="en-US" w:bidi="ar-SA"/>
      </w:rPr>
    </w:lvl>
    <w:lvl w:ilvl="5" w:tplc="8AAC622A">
      <w:numFmt w:val="bullet"/>
      <w:lvlText w:val="•"/>
      <w:lvlJc w:val="left"/>
      <w:pPr>
        <w:ind w:left="797" w:hanging="189"/>
      </w:pPr>
      <w:rPr>
        <w:rFonts w:hint="default"/>
        <w:lang w:val="sq-AL" w:eastAsia="en-US" w:bidi="ar-SA"/>
      </w:rPr>
    </w:lvl>
    <w:lvl w:ilvl="6" w:tplc="4D62FBB2">
      <w:numFmt w:val="bullet"/>
      <w:lvlText w:val="•"/>
      <w:lvlJc w:val="left"/>
      <w:pPr>
        <w:ind w:left="956" w:hanging="189"/>
      </w:pPr>
      <w:rPr>
        <w:rFonts w:hint="default"/>
        <w:lang w:val="sq-AL" w:eastAsia="en-US" w:bidi="ar-SA"/>
      </w:rPr>
    </w:lvl>
    <w:lvl w:ilvl="7" w:tplc="9AE6E192">
      <w:numFmt w:val="bullet"/>
      <w:lvlText w:val="•"/>
      <w:lvlJc w:val="left"/>
      <w:pPr>
        <w:ind w:left="1115" w:hanging="189"/>
      </w:pPr>
      <w:rPr>
        <w:rFonts w:hint="default"/>
        <w:lang w:val="sq-AL" w:eastAsia="en-US" w:bidi="ar-SA"/>
      </w:rPr>
    </w:lvl>
    <w:lvl w:ilvl="8" w:tplc="62D05640">
      <w:numFmt w:val="bullet"/>
      <w:lvlText w:val="•"/>
      <w:lvlJc w:val="left"/>
      <w:pPr>
        <w:ind w:left="1275" w:hanging="189"/>
      </w:pPr>
      <w:rPr>
        <w:rFonts w:hint="default"/>
        <w:lang w:val="sq-AL" w:eastAsia="en-US" w:bidi="ar-SA"/>
      </w:rPr>
    </w:lvl>
  </w:abstractNum>
  <w:abstractNum w:abstractNumId="30">
    <w:nsid w:val="43F0041F"/>
    <w:multiLevelType w:val="hybridMultilevel"/>
    <w:tmpl w:val="A740D0E6"/>
    <w:lvl w:ilvl="0" w:tplc="840AD7A6">
      <w:start w:val="1"/>
      <w:numFmt w:val="decimal"/>
      <w:lvlText w:val="%1."/>
      <w:lvlJc w:val="left"/>
      <w:pPr>
        <w:ind w:left="7" w:hanging="233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B4D49744">
      <w:numFmt w:val="bullet"/>
      <w:lvlText w:val="•"/>
      <w:lvlJc w:val="left"/>
      <w:pPr>
        <w:ind w:left="338" w:hanging="233"/>
      </w:pPr>
      <w:rPr>
        <w:rFonts w:hint="default"/>
        <w:lang w:val="sq-AL" w:eastAsia="en-US" w:bidi="ar-SA"/>
      </w:rPr>
    </w:lvl>
    <w:lvl w:ilvl="2" w:tplc="90F0ABA6">
      <w:numFmt w:val="bullet"/>
      <w:lvlText w:val="•"/>
      <w:lvlJc w:val="left"/>
      <w:pPr>
        <w:ind w:left="677" w:hanging="233"/>
      </w:pPr>
      <w:rPr>
        <w:rFonts w:hint="default"/>
        <w:lang w:val="sq-AL" w:eastAsia="en-US" w:bidi="ar-SA"/>
      </w:rPr>
    </w:lvl>
    <w:lvl w:ilvl="3" w:tplc="88E65CE0">
      <w:numFmt w:val="bullet"/>
      <w:lvlText w:val="•"/>
      <w:lvlJc w:val="left"/>
      <w:pPr>
        <w:ind w:left="1015" w:hanging="233"/>
      </w:pPr>
      <w:rPr>
        <w:rFonts w:hint="default"/>
        <w:lang w:val="sq-AL" w:eastAsia="en-US" w:bidi="ar-SA"/>
      </w:rPr>
    </w:lvl>
    <w:lvl w:ilvl="4" w:tplc="8D84A388">
      <w:numFmt w:val="bullet"/>
      <w:lvlText w:val="•"/>
      <w:lvlJc w:val="left"/>
      <w:pPr>
        <w:ind w:left="1354" w:hanging="233"/>
      </w:pPr>
      <w:rPr>
        <w:rFonts w:hint="default"/>
        <w:lang w:val="sq-AL" w:eastAsia="en-US" w:bidi="ar-SA"/>
      </w:rPr>
    </w:lvl>
    <w:lvl w:ilvl="5" w:tplc="045476DC">
      <w:numFmt w:val="bullet"/>
      <w:lvlText w:val="•"/>
      <w:lvlJc w:val="left"/>
      <w:pPr>
        <w:ind w:left="1692" w:hanging="233"/>
      </w:pPr>
      <w:rPr>
        <w:rFonts w:hint="default"/>
        <w:lang w:val="sq-AL" w:eastAsia="en-US" w:bidi="ar-SA"/>
      </w:rPr>
    </w:lvl>
    <w:lvl w:ilvl="6" w:tplc="76564E7A">
      <w:numFmt w:val="bullet"/>
      <w:lvlText w:val="•"/>
      <w:lvlJc w:val="left"/>
      <w:pPr>
        <w:ind w:left="2031" w:hanging="233"/>
      </w:pPr>
      <w:rPr>
        <w:rFonts w:hint="default"/>
        <w:lang w:val="sq-AL" w:eastAsia="en-US" w:bidi="ar-SA"/>
      </w:rPr>
    </w:lvl>
    <w:lvl w:ilvl="7" w:tplc="FC90CE02">
      <w:numFmt w:val="bullet"/>
      <w:lvlText w:val="•"/>
      <w:lvlJc w:val="left"/>
      <w:pPr>
        <w:ind w:left="2369" w:hanging="233"/>
      </w:pPr>
      <w:rPr>
        <w:rFonts w:hint="default"/>
        <w:lang w:val="sq-AL" w:eastAsia="en-US" w:bidi="ar-SA"/>
      </w:rPr>
    </w:lvl>
    <w:lvl w:ilvl="8" w:tplc="DFBA9896">
      <w:numFmt w:val="bullet"/>
      <w:lvlText w:val="•"/>
      <w:lvlJc w:val="left"/>
      <w:pPr>
        <w:ind w:left="2708" w:hanging="233"/>
      </w:pPr>
      <w:rPr>
        <w:rFonts w:hint="default"/>
        <w:lang w:val="sq-AL" w:eastAsia="en-US" w:bidi="ar-SA"/>
      </w:rPr>
    </w:lvl>
  </w:abstractNum>
  <w:abstractNum w:abstractNumId="31">
    <w:nsid w:val="467D6A8D"/>
    <w:multiLevelType w:val="hybridMultilevel"/>
    <w:tmpl w:val="BE3EC644"/>
    <w:lvl w:ilvl="0" w:tplc="B78030E6">
      <w:start w:val="2"/>
      <w:numFmt w:val="decimal"/>
      <w:lvlText w:val="%1."/>
      <w:lvlJc w:val="left"/>
      <w:pPr>
        <w:ind w:left="10" w:hanging="233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6D12A78A">
      <w:numFmt w:val="bullet"/>
      <w:lvlText w:val="•"/>
      <w:lvlJc w:val="left"/>
      <w:pPr>
        <w:ind w:left="357" w:hanging="233"/>
      </w:pPr>
      <w:rPr>
        <w:rFonts w:hint="default"/>
        <w:lang w:val="sq-AL" w:eastAsia="en-US" w:bidi="ar-SA"/>
      </w:rPr>
    </w:lvl>
    <w:lvl w:ilvl="2" w:tplc="03AE787A">
      <w:numFmt w:val="bullet"/>
      <w:lvlText w:val="•"/>
      <w:lvlJc w:val="left"/>
      <w:pPr>
        <w:ind w:left="694" w:hanging="233"/>
      </w:pPr>
      <w:rPr>
        <w:rFonts w:hint="default"/>
        <w:lang w:val="sq-AL" w:eastAsia="en-US" w:bidi="ar-SA"/>
      </w:rPr>
    </w:lvl>
    <w:lvl w:ilvl="3" w:tplc="7EAE4054">
      <w:numFmt w:val="bullet"/>
      <w:lvlText w:val="•"/>
      <w:lvlJc w:val="left"/>
      <w:pPr>
        <w:ind w:left="1031" w:hanging="233"/>
      </w:pPr>
      <w:rPr>
        <w:rFonts w:hint="default"/>
        <w:lang w:val="sq-AL" w:eastAsia="en-US" w:bidi="ar-SA"/>
      </w:rPr>
    </w:lvl>
    <w:lvl w:ilvl="4" w:tplc="681A2960">
      <w:numFmt w:val="bullet"/>
      <w:lvlText w:val="•"/>
      <w:lvlJc w:val="left"/>
      <w:pPr>
        <w:ind w:left="1368" w:hanging="233"/>
      </w:pPr>
      <w:rPr>
        <w:rFonts w:hint="default"/>
        <w:lang w:val="sq-AL" w:eastAsia="en-US" w:bidi="ar-SA"/>
      </w:rPr>
    </w:lvl>
    <w:lvl w:ilvl="5" w:tplc="A53EADB8">
      <w:numFmt w:val="bullet"/>
      <w:lvlText w:val="•"/>
      <w:lvlJc w:val="left"/>
      <w:pPr>
        <w:ind w:left="1705" w:hanging="233"/>
      </w:pPr>
      <w:rPr>
        <w:rFonts w:hint="default"/>
        <w:lang w:val="sq-AL" w:eastAsia="en-US" w:bidi="ar-SA"/>
      </w:rPr>
    </w:lvl>
    <w:lvl w:ilvl="6" w:tplc="F13AD204">
      <w:numFmt w:val="bullet"/>
      <w:lvlText w:val="•"/>
      <w:lvlJc w:val="left"/>
      <w:pPr>
        <w:ind w:left="2042" w:hanging="233"/>
      </w:pPr>
      <w:rPr>
        <w:rFonts w:hint="default"/>
        <w:lang w:val="sq-AL" w:eastAsia="en-US" w:bidi="ar-SA"/>
      </w:rPr>
    </w:lvl>
    <w:lvl w:ilvl="7" w:tplc="8ACE7CBA">
      <w:numFmt w:val="bullet"/>
      <w:lvlText w:val="•"/>
      <w:lvlJc w:val="left"/>
      <w:pPr>
        <w:ind w:left="2379" w:hanging="233"/>
      </w:pPr>
      <w:rPr>
        <w:rFonts w:hint="default"/>
        <w:lang w:val="sq-AL" w:eastAsia="en-US" w:bidi="ar-SA"/>
      </w:rPr>
    </w:lvl>
    <w:lvl w:ilvl="8" w:tplc="6F84AAD8">
      <w:numFmt w:val="bullet"/>
      <w:lvlText w:val="•"/>
      <w:lvlJc w:val="left"/>
      <w:pPr>
        <w:ind w:left="2716" w:hanging="233"/>
      </w:pPr>
      <w:rPr>
        <w:rFonts w:hint="default"/>
        <w:lang w:val="sq-AL" w:eastAsia="en-US" w:bidi="ar-SA"/>
      </w:rPr>
    </w:lvl>
  </w:abstractNum>
  <w:abstractNum w:abstractNumId="32">
    <w:nsid w:val="4F8D28F9"/>
    <w:multiLevelType w:val="hybridMultilevel"/>
    <w:tmpl w:val="15CA39EE"/>
    <w:lvl w:ilvl="0" w:tplc="BF18B090">
      <w:start w:val="1"/>
      <w:numFmt w:val="lowerLetter"/>
      <w:lvlText w:val="%1)"/>
      <w:lvlJc w:val="left"/>
      <w:pPr>
        <w:ind w:left="5" w:hanging="245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19F8A662">
      <w:numFmt w:val="bullet"/>
      <w:lvlText w:val="•"/>
      <w:lvlJc w:val="left"/>
      <w:pPr>
        <w:ind w:left="159" w:hanging="245"/>
      </w:pPr>
      <w:rPr>
        <w:rFonts w:hint="default"/>
        <w:lang w:val="sq-AL" w:eastAsia="en-US" w:bidi="ar-SA"/>
      </w:rPr>
    </w:lvl>
    <w:lvl w:ilvl="2" w:tplc="A57037BC">
      <w:numFmt w:val="bullet"/>
      <w:lvlText w:val="•"/>
      <w:lvlJc w:val="left"/>
      <w:pPr>
        <w:ind w:left="319" w:hanging="245"/>
      </w:pPr>
      <w:rPr>
        <w:rFonts w:hint="default"/>
        <w:lang w:val="sq-AL" w:eastAsia="en-US" w:bidi="ar-SA"/>
      </w:rPr>
    </w:lvl>
    <w:lvl w:ilvl="3" w:tplc="76AE68C4">
      <w:numFmt w:val="bullet"/>
      <w:lvlText w:val="•"/>
      <w:lvlJc w:val="left"/>
      <w:pPr>
        <w:ind w:left="478" w:hanging="245"/>
      </w:pPr>
      <w:rPr>
        <w:rFonts w:hint="default"/>
        <w:lang w:val="sq-AL" w:eastAsia="en-US" w:bidi="ar-SA"/>
      </w:rPr>
    </w:lvl>
    <w:lvl w:ilvl="4" w:tplc="A5C4C70C">
      <w:numFmt w:val="bullet"/>
      <w:lvlText w:val="•"/>
      <w:lvlJc w:val="left"/>
      <w:pPr>
        <w:ind w:left="638" w:hanging="245"/>
      </w:pPr>
      <w:rPr>
        <w:rFonts w:hint="default"/>
        <w:lang w:val="sq-AL" w:eastAsia="en-US" w:bidi="ar-SA"/>
      </w:rPr>
    </w:lvl>
    <w:lvl w:ilvl="5" w:tplc="BAC4670A">
      <w:numFmt w:val="bullet"/>
      <w:lvlText w:val="•"/>
      <w:lvlJc w:val="left"/>
      <w:pPr>
        <w:ind w:left="798" w:hanging="245"/>
      </w:pPr>
      <w:rPr>
        <w:rFonts w:hint="default"/>
        <w:lang w:val="sq-AL" w:eastAsia="en-US" w:bidi="ar-SA"/>
      </w:rPr>
    </w:lvl>
    <w:lvl w:ilvl="6" w:tplc="3FB21238">
      <w:numFmt w:val="bullet"/>
      <w:lvlText w:val="•"/>
      <w:lvlJc w:val="left"/>
      <w:pPr>
        <w:ind w:left="957" w:hanging="245"/>
      </w:pPr>
      <w:rPr>
        <w:rFonts w:hint="default"/>
        <w:lang w:val="sq-AL" w:eastAsia="en-US" w:bidi="ar-SA"/>
      </w:rPr>
    </w:lvl>
    <w:lvl w:ilvl="7" w:tplc="2FD8BBFE">
      <w:numFmt w:val="bullet"/>
      <w:lvlText w:val="•"/>
      <w:lvlJc w:val="left"/>
      <w:pPr>
        <w:ind w:left="1117" w:hanging="245"/>
      </w:pPr>
      <w:rPr>
        <w:rFonts w:hint="default"/>
        <w:lang w:val="sq-AL" w:eastAsia="en-US" w:bidi="ar-SA"/>
      </w:rPr>
    </w:lvl>
    <w:lvl w:ilvl="8" w:tplc="8604E10C">
      <w:numFmt w:val="bullet"/>
      <w:lvlText w:val="•"/>
      <w:lvlJc w:val="left"/>
      <w:pPr>
        <w:ind w:left="1276" w:hanging="245"/>
      </w:pPr>
      <w:rPr>
        <w:rFonts w:hint="default"/>
        <w:lang w:val="sq-AL" w:eastAsia="en-US" w:bidi="ar-SA"/>
      </w:rPr>
    </w:lvl>
  </w:abstractNum>
  <w:abstractNum w:abstractNumId="33">
    <w:nsid w:val="52333469"/>
    <w:multiLevelType w:val="hybridMultilevel"/>
    <w:tmpl w:val="AEAEC6E0"/>
    <w:lvl w:ilvl="0" w:tplc="253A99E6">
      <w:start w:val="1"/>
      <w:numFmt w:val="lowerLetter"/>
      <w:lvlText w:val="%1)"/>
      <w:lvlJc w:val="left"/>
      <w:pPr>
        <w:ind w:left="9" w:hanging="245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B58400AE">
      <w:numFmt w:val="bullet"/>
      <w:lvlText w:val="•"/>
      <w:lvlJc w:val="left"/>
      <w:pPr>
        <w:ind w:left="159" w:hanging="245"/>
      </w:pPr>
      <w:rPr>
        <w:rFonts w:hint="default"/>
        <w:lang w:val="sq-AL" w:eastAsia="en-US" w:bidi="ar-SA"/>
      </w:rPr>
    </w:lvl>
    <w:lvl w:ilvl="2" w:tplc="6096E540">
      <w:numFmt w:val="bullet"/>
      <w:lvlText w:val="•"/>
      <w:lvlJc w:val="left"/>
      <w:pPr>
        <w:ind w:left="318" w:hanging="245"/>
      </w:pPr>
      <w:rPr>
        <w:rFonts w:hint="default"/>
        <w:lang w:val="sq-AL" w:eastAsia="en-US" w:bidi="ar-SA"/>
      </w:rPr>
    </w:lvl>
    <w:lvl w:ilvl="3" w:tplc="6EFEA5D8">
      <w:numFmt w:val="bullet"/>
      <w:lvlText w:val="•"/>
      <w:lvlJc w:val="left"/>
      <w:pPr>
        <w:ind w:left="478" w:hanging="245"/>
      </w:pPr>
      <w:rPr>
        <w:rFonts w:hint="default"/>
        <w:lang w:val="sq-AL" w:eastAsia="en-US" w:bidi="ar-SA"/>
      </w:rPr>
    </w:lvl>
    <w:lvl w:ilvl="4" w:tplc="D930B310">
      <w:numFmt w:val="bullet"/>
      <w:lvlText w:val="•"/>
      <w:lvlJc w:val="left"/>
      <w:pPr>
        <w:ind w:left="637" w:hanging="245"/>
      </w:pPr>
      <w:rPr>
        <w:rFonts w:hint="default"/>
        <w:lang w:val="sq-AL" w:eastAsia="en-US" w:bidi="ar-SA"/>
      </w:rPr>
    </w:lvl>
    <w:lvl w:ilvl="5" w:tplc="EF24D3B2">
      <w:numFmt w:val="bullet"/>
      <w:lvlText w:val="•"/>
      <w:lvlJc w:val="left"/>
      <w:pPr>
        <w:ind w:left="797" w:hanging="245"/>
      </w:pPr>
      <w:rPr>
        <w:rFonts w:hint="default"/>
        <w:lang w:val="sq-AL" w:eastAsia="en-US" w:bidi="ar-SA"/>
      </w:rPr>
    </w:lvl>
    <w:lvl w:ilvl="6" w:tplc="134EF87E">
      <w:numFmt w:val="bullet"/>
      <w:lvlText w:val="•"/>
      <w:lvlJc w:val="left"/>
      <w:pPr>
        <w:ind w:left="956" w:hanging="245"/>
      </w:pPr>
      <w:rPr>
        <w:rFonts w:hint="default"/>
        <w:lang w:val="sq-AL" w:eastAsia="en-US" w:bidi="ar-SA"/>
      </w:rPr>
    </w:lvl>
    <w:lvl w:ilvl="7" w:tplc="7C56767A">
      <w:numFmt w:val="bullet"/>
      <w:lvlText w:val="•"/>
      <w:lvlJc w:val="left"/>
      <w:pPr>
        <w:ind w:left="1115" w:hanging="245"/>
      </w:pPr>
      <w:rPr>
        <w:rFonts w:hint="default"/>
        <w:lang w:val="sq-AL" w:eastAsia="en-US" w:bidi="ar-SA"/>
      </w:rPr>
    </w:lvl>
    <w:lvl w:ilvl="8" w:tplc="93CC6184">
      <w:numFmt w:val="bullet"/>
      <w:lvlText w:val="•"/>
      <w:lvlJc w:val="left"/>
      <w:pPr>
        <w:ind w:left="1275" w:hanging="245"/>
      </w:pPr>
      <w:rPr>
        <w:rFonts w:hint="default"/>
        <w:lang w:val="sq-AL" w:eastAsia="en-US" w:bidi="ar-SA"/>
      </w:rPr>
    </w:lvl>
  </w:abstractNum>
  <w:abstractNum w:abstractNumId="34">
    <w:nsid w:val="53E4183A"/>
    <w:multiLevelType w:val="hybridMultilevel"/>
    <w:tmpl w:val="17E28D32"/>
    <w:lvl w:ilvl="0" w:tplc="1CDEDC22">
      <w:start w:val="1"/>
      <w:numFmt w:val="decimal"/>
      <w:lvlText w:val="%1."/>
      <w:lvlJc w:val="left"/>
      <w:pPr>
        <w:ind w:left="240" w:hanging="233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C458D648">
      <w:numFmt w:val="bullet"/>
      <w:lvlText w:val="•"/>
      <w:lvlJc w:val="left"/>
      <w:pPr>
        <w:ind w:left="554" w:hanging="233"/>
      </w:pPr>
      <w:rPr>
        <w:rFonts w:hint="default"/>
        <w:lang w:val="sq-AL" w:eastAsia="en-US" w:bidi="ar-SA"/>
      </w:rPr>
    </w:lvl>
    <w:lvl w:ilvl="2" w:tplc="1014541A">
      <w:numFmt w:val="bullet"/>
      <w:lvlText w:val="•"/>
      <w:lvlJc w:val="left"/>
      <w:pPr>
        <w:ind w:left="869" w:hanging="233"/>
      </w:pPr>
      <w:rPr>
        <w:rFonts w:hint="default"/>
        <w:lang w:val="sq-AL" w:eastAsia="en-US" w:bidi="ar-SA"/>
      </w:rPr>
    </w:lvl>
    <w:lvl w:ilvl="3" w:tplc="CEFACCF4">
      <w:numFmt w:val="bullet"/>
      <w:lvlText w:val="•"/>
      <w:lvlJc w:val="left"/>
      <w:pPr>
        <w:ind w:left="1183" w:hanging="233"/>
      </w:pPr>
      <w:rPr>
        <w:rFonts w:hint="default"/>
        <w:lang w:val="sq-AL" w:eastAsia="en-US" w:bidi="ar-SA"/>
      </w:rPr>
    </w:lvl>
    <w:lvl w:ilvl="4" w:tplc="33AA8466">
      <w:numFmt w:val="bullet"/>
      <w:lvlText w:val="•"/>
      <w:lvlJc w:val="left"/>
      <w:pPr>
        <w:ind w:left="1498" w:hanging="233"/>
      </w:pPr>
      <w:rPr>
        <w:rFonts w:hint="default"/>
        <w:lang w:val="sq-AL" w:eastAsia="en-US" w:bidi="ar-SA"/>
      </w:rPr>
    </w:lvl>
    <w:lvl w:ilvl="5" w:tplc="DD547346">
      <w:numFmt w:val="bullet"/>
      <w:lvlText w:val="•"/>
      <w:lvlJc w:val="left"/>
      <w:pPr>
        <w:ind w:left="1812" w:hanging="233"/>
      </w:pPr>
      <w:rPr>
        <w:rFonts w:hint="default"/>
        <w:lang w:val="sq-AL" w:eastAsia="en-US" w:bidi="ar-SA"/>
      </w:rPr>
    </w:lvl>
    <w:lvl w:ilvl="6" w:tplc="E272C8C0">
      <w:numFmt w:val="bullet"/>
      <w:lvlText w:val="•"/>
      <w:lvlJc w:val="left"/>
      <w:pPr>
        <w:ind w:left="2127" w:hanging="233"/>
      </w:pPr>
      <w:rPr>
        <w:rFonts w:hint="default"/>
        <w:lang w:val="sq-AL" w:eastAsia="en-US" w:bidi="ar-SA"/>
      </w:rPr>
    </w:lvl>
    <w:lvl w:ilvl="7" w:tplc="23B8A7C0">
      <w:numFmt w:val="bullet"/>
      <w:lvlText w:val="•"/>
      <w:lvlJc w:val="left"/>
      <w:pPr>
        <w:ind w:left="2441" w:hanging="233"/>
      </w:pPr>
      <w:rPr>
        <w:rFonts w:hint="default"/>
        <w:lang w:val="sq-AL" w:eastAsia="en-US" w:bidi="ar-SA"/>
      </w:rPr>
    </w:lvl>
    <w:lvl w:ilvl="8" w:tplc="E836FB14">
      <w:numFmt w:val="bullet"/>
      <w:lvlText w:val="•"/>
      <w:lvlJc w:val="left"/>
      <w:pPr>
        <w:ind w:left="2756" w:hanging="233"/>
      </w:pPr>
      <w:rPr>
        <w:rFonts w:hint="default"/>
        <w:lang w:val="sq-AL" w:eastAsia="en-US" w:bidi="ar-SA"/>
      </w:rPr>
    </w:lvl>
  </w:abstractNum>
  <w:abstractNum w:abstractNumId="35">
    <w:nsid w:val="54383A46"/>
    <w:multiLevelType w:val="hybridMultilevel"/>
    <w:tmpl w:val="558C6740"/>
    <w:lvl w:ilvl="0" w:tplc="9BE4E44E">
      <w:start w:val="1"/>
      <w:numFmt w:val="decimal"/>
      <w:lvlText w:val="%1"/>
      <w:lvlJc w:val="left"/>
      <w:pPr>
        <w:ind w:left="357" w:hanging="351"/>
        <w:jc w:val="left"/>
      </w:pPr>
      <w:rPr>
        <w:rFonts w:hint="default"/>
        <w:lang w:val="sq-AL" w:eastAsia="en-US" w:bidi="ar-SA"/>
      </w:rPr>
    </w:lvl>
    <w:lvl w:ilvl="1" w:tplc="12EAE81C">
      <w:numFmt w:val="none"/>
      <w:lvlText w:val=""/>
      <w:lvlJc w:val="left"/>
      <w:pPr>
        <w:tabs>
          <w:tab w:val="num" w:pos="360"/>
        </w:tabs>
      </w:pPr>
    </w:lvl>
    <w:lvl w:ilvl="2" w:tplc="28FA86CC">
      <w:numFmt w:val="bullet"/>
      <w:lvlText w:val="•"/>
      <w:lvlJc w:val="left"/>
      <w:pPr>
        <w:ind w:left="965" w:hanging="351"/>
      </w:pPr>
      <w:rPr>
        <w:rFonts w:hint="default"/>
        <w:lang w:val="sq-AL" w:eastAsia="en-US" w:bidi="ar-SA"/>
      </w:rPr>
    </w:lvl>
    <w:lvl w:ilvl="3" w:tplc="D78EE4CA">
      <w:numFmt w:val="bullet"/>
      <w:lvlText w:val="•"/>
      <w:lvlJc w:val="left"/>
      <w:pPr>
        <w:ind w:left="1267" w:hanging="351"/>
      </w:pPr>
      <w:rPr>
        <w:rFonts w:hint="default"/>
        <w:lang w:val="sq-AL" w:eastAsia="en-US" w:bidi="ar-SA"/>
      </w:rPr>
    </w:lvl>
    <w:lvl w:ilvl="4" w:tplc="CC14CF2C">
      <w:numFmt w:val="bullet"/>
      <w:lvlText w:val="•"/>
      <w:lvlJc w:val="left"/>
      <w:pPr>
        <w:ind w:left="1570" w:hanging="351"/>
      </w:pPr>
      <w:rPr>
        <w:rFonts w:hint="default"/>
        <w:lang w:val="sq-AL" w:eastAsia="en-US" w:bidi="ar-SA"/>
      </w:rPr>
    </w:lvl>
    <w:lvl w:ilvl="5" w:tplc="430A66FE">
      <w:numFmt w:val="bullet"/>
      <w:lvlText w:val="•"/>
      <w:lvlJc w:val="left"/>
      <w:pPr>
        <w:ind w:left="1872" w:hanging="351"/>
      </w:pPr>
      <w:rPr>
        <w:rFonts w:hint="default"/>
        <w:lang w:val="sq-AL" w:eastAsia="en-US" w:bidi="ar-SA"/>
      </w:rPr>
    </w:lvl>
    <w:lvl w:ilvl="6" w:tplc="A9243C2E">
      <w:numFmt w:val="bullet"/>
      <w:lvlText w:val="•"/>
      <w:lvlJc w:val="left"/>
      <w:pPr>
        <w:ind w:left="2175" w:hanging="351"/>
      </w:pPr>
      <w:rPr>
        <w:rFonts w:hint="default"/>
        <w:lang w:val="sq-AL" w:eastAsia="en-US" w:bidi="ar-SA"/>
      </w:rPr>
    </w:lvl>
    <w:lvl w:ilvl="7" w:tplc="00D0924A">
      <w:numFmt w:val="bullet"/>
      <w:lvlText w:val="•"/>
      <w:lvlJc w:val="left"/>
      <w:pPr>
        <w:ind w:left="2477" w:hanging="351"/>
      </w:pPr>
      <w:rPr>
        <w:rFonts w:hint="default"/>
        <w:lang w:val="sq-AL" w:eastAsia="en-US" w:bidi="ar-SA"/>
      </w:rPr>
    </w:lvl>
    <w:lvl w:ilvl="8" w:tplc="B94C0C92">
      <w:numFmt w:val="bullet"/>
      <w:lvlText w:val="•"/>
      <w:lvlJc w:val="left"/>
      <w:pPr>
        <w:ind w:left="2780" w:hanging="351"/>
      </w:pPr>
      <w:rPr>
        <w:rFonts w:hint="default"/>
        <w:lang w:val="sq-AL" w:eastAsia="en-US" w:bidi="ar-SA"/>
      </w:rPr>
    </w:lvl>
  </w:abstractNum>
  <w:abstractNum w:abstractNumId="36">
    <w:nsid w:val="56525134"/>
    <w:multiLevelType w:val="hybridMultilevel"/>
    <w:tmpl w:val="FE56AEB6"/>
    <w:lvl w:ilvl="0" w:tplc="FDA8C17A">
      <w:start w:val="1"/>
      <w:numFmt w:val="lowerLetter"/>
      <w:lvlText w:val="%1)"/>
      <w:lvlJc w:val="left"/>
      <w:pPr>
        <w:ind w:left="9" w:hanging="189"/>
        <w:jc w:val="left"/>
      </w:pPr>
      <w:rPr>
        <w:rFonts w:ascii="Arial MT" w:eastAsia="Arial MT" w:hAnsi="Arial MT" w:cs="Arial MT" w:hint="default"/>
        <w:color w:val="303030"/>
        <w:spacing w:val="-1"/>
        <w:w w:val="100"/>
        <w:sz w:val="19"/>
        <w:szCs w:val="19"/>
        <w:lang w:val="sq-AL" w:eastAsia="en-US" w:bidi="ar-SA"/>
      </w:rPr>
    </w:lvl>
    <w:lvl w:ilvl="1" w:tplc="FC42FB42">
      <w:numFmt w:val="bullet"/>
      <w:lvlText w:val="•"/>
      <w:lvlJc w:val="left"/>
      <w:pPr>
        <w:ind w:left="159" w:hanging="189"/>
      </w:pPr>
      <w:rPr>
        <w:rFonts w:hint="default"/>
        <w:lang w:val="sq-AL" w:eastAsia="en-US" w:bidi="ar-SA"/>
      </w:rPr>
    </w:lvl>
    <w:lvl w:ilvl="2" w:tplc="949EF524">
      <w:numFmt w:val="bullet"/>
      <w:lvlText w:val="•"/>
      <w:lvlJc w:val="left"/>
      <w:pPr>
        <w:ind w:left="318" w:hanging="189"/>
      </w:pPr>
      <w:rPr>
        <w:rFonts w:hint="default"/>
        <w:lang w:val="sq-AL" w:eastAsia="en-US" w:bidi="ar-SA"/>
      </w:rPr>
    </w:lvl>
    <w:lvl w:ilvl="3" w:tplc="1FF68CB2">
      <w:numFmt w:val="bullet"/>
      <w:lvlText w:val="•"/>
      <w:lvlJc w:val="left"/>
      <w:pPr>
        <w:ind w:left="478" w:hanging="189"/>
      </w:pPr>
      <w:rPr>
        <w:rFonts w:hint="default"/>
        <w:lang w:val="sq-AL" w:eastAsia="en-US" w:bidi="ar-SA"/>
      </w:rPr>
    </w:lvl>
    <w:lvl w:ilvl="4" w:tplc="06148024">
      <w:numFmt w:val="bullet"/>
      <w:lvlText w:val="•"/>
      <w:lvlJc w:val="left"/>
      <w:pPr>
        <w:ind w:left="637" w:hanging="189"/>
      </w:pPr>
      <w:rPr>
        <w:rFonts w:hint="default"/>
        <w:lang w:val="sq-AL" w:eastAsia="en-US" w:bidi="ar-SA"/>
      </w:rPr>
    </w:lvl>
    <w:lvl w:ilvl="5" w:tplc="77A44CF4">
      <w:numFmt w:val="bullet"/>
      <w:lvlText w:val="•"/>
      <w:lvlJc w:val="left"/>
      <w:pPr>
        <w:ind w:left="797" w:hanging="189"/>
      </w:pPr>
      <w:rPr>
        <w:rFonts w:hint="default"/>
        <w:lang w:val="sq-AL" w:eastAsia="en-US" w:bidi="ar-SA"/>
      </w:rPr>
    </w:lvl>
    <w:lvl w:ilvl="6" w:tplc="9FE8F17C">
      <w:numFmt w:val="bullet"/>
      <w:lvlText w:val="•"/>
      <w:lvlJc w:val="left"/>
      <w:pPr>
        <w:ind w:left="956" w:hanging="189"/>
      </w:pPr>
      <w:rPr>
        <w:rFonts w:hint="default"/>
        <w:lang w:val="sq-AL" w:eastAsia="en-US" w:bidi="ar-SA"/>
      </w:rPr>
    </w:lvl>
    <w:lvl w:ilvl="7" w:tplc="C1821796">
      <w:numFmt w:val="bullet"/>
      <w:lvlText w:val="•"/>
      <w:lvlJc w:val="left"/>
      <w:pPr>
        <w:ind w:left="1115" w:hanging="189"/>
      </w:pPr>
      <w:rPr>
        <w:rFonts w:hint="default"/>
        <w:lang w:val="sq-AL" w:eastAsia="en-US" w:bidi="ar-SA"/>
      </w:rPr>
    </w:lvl>
    <w:lvl w:ilvl="8" w:tplc="40B4A9CA">
      <w:numFmt w:val="bullet"/>
      <w:lvlText w:val="•"/>
      <w:lvlJc w:val="left"/>
      <w:pPr>
        <w:ind w:left="1275" w:hanging="189"/>
      </w:pPr>
      <w:rPr>
        <w:rFonts w:hint="default"/>
        <w:lang w:val="sq-AL" w:eastAsia="en-US" w:bidi="ar-SA"/>
      </w:rPr>
    </w:lvl>
  </w:abstractNum>
  <w:abstractNum w:abstractNumId="37">
    <w:nsid w:val="59055AE2"/>
    <w:multiLevelType w:val="hybridMultilevel"/>
    <w:tmpl w:val="C922A950"/>
    <w:lvl w:ilvl="0" w:tplc="01D20F0A">
      <w:start w:val="1"/>
      <w:numFmt w:val="lowerLetter"/>
      <w:lvlText w:val="%1)"/>
      <w:lvlJc w:val="left"/>
      <w:pPr>
        <w:ind w:left="9" w:hanging="189"/>
        <w:jc w:val="left"/>
      </w:pPr>
      <w:rPr>
        <w:rFonts w:ascii="Arial MT" w:eastAsia="Arial MT" w:hAnsi="Arial MT" w:cs="Arial MT" w:hint="default"/>
        <w:color w:val="303030"/>
        <w:spacing w:val="-1"/>
        <w:w w:val="100"/>
        <w:sz w:val="19"/>
        <w:szCs w:val="19"/>
        <w:lang w:val="sq-AL" w:eastAsia="en-US" w:bidi="ar-SA"/>
      </w:rPr>
    </w:lvl>
    <w:lvl w:ilvl="1" w:tplc="3F60940A">
      <w:numFmt w:val="bullet"/>
      <w:lvlText w:val="•"/>
      <w:lvlJc w:val="left"/>
      <w:pPr>
        <w:ind w:left="159" w:hanging="189"/>
      </w:pPr>
      <w:rPr>
        <w:rFonts w:hint="default"/>
        <w:lang w:val="sq-AL" w:eastAsia="en-US" w:bidi="ar-SA"/>
      </w:rPr>
    </w:lvl>
    <w:lvl w:ilvl="2" w:tplc="CAD25FD8">
      <w:numFmt w:val="bullet"/>
      <w:lvlText w:val="•"/>
      <w:lvlJc w:val="left"/>
      <w:pPr>
        <w:ind w:left="318" w:hanging="189"/>
      </w:pPr>
      <w:rPr>
        <w:rFonts w:hint="default"/>
        <w:lang w:val="sq-AL" w:eastAsia="en-US" w:bidi="ar-SA"/>
      </w:rPr>
    </w:lvl>
    <w:lvl w:ilvl="3" w:tplc="36D4CBEC">
      <w:numFmt w:val="bullet"/>
      <w:lvlText w:val="•"/>
      <w:lvlJc w:val="left"/>
      <w:pPr>
        <w:ind w:left="478" w:hanging="189"/>
      </w:pPr>
      <w:rPr>
        <w:rFonts w:hint="default"/>
        <w:lang w:val="sq-AL" w:eastAsia="en-US" w:bidi="ar-SA"/>
      </w:rPr>
    </w:lvl>
    <w:lvl w:ilvl="4" w:tplc="A084983E">
      <w:numFmt w:val="bullet"/>
      <w:lvlText w:val="•"/>
      <w:lvlJc w:val="left"/>
      <w:pPr>
        <w:ind w:left="637" w:hanging="189"/>
      </w:pPr>
      <w:rPr>
        <w:rFonts w:hint="default"/>
        <w:lang w:val="sq-AL" w:eastAsia="en-US" w:bidi="ar-SA"/>
      </w:rPr>
    </w:lvl>
    <w:lvl w:ilvl="5" w:tplc="1BCCB8FA">
      <w:numFmt w:val="bullet"/>
      <w:lvlText w:val="•"/>
      <w:lvlJc w:val="left"/>
      <w:pPr>
        <w:ind w:left="797" w:hanging="189"/>
      </w:pPr>
      <w:rPr>
        <w:rFonts w:hint="default"/>
        <w:lang w:val="sq-AL" w:eastAsia="en-US" w:bidi="ar-SA"/>
      </w:rPr>
    </w:lvl>
    <w:lvl w:ilvl="6" w:tplc="C3BA2BD4">
      <w:numFmt w:val="bullet"/>
      <w:lvlText w:val="•"/>
      <w:lvlJc w:val="left"/>
      <w:pPr>
        <w:ind w:left="956" w:hanging="189"/>
      </w:pPr>
      <w:rPr>
        <w:rFonts w:hint="default"/>
        <w:lang w:val="sq-AL" w:eastAsia="en-US" w:bidi="ar-SA"/>
      </w:rPr>
    </w:lvl>
    <w:lvl w:ilvl="7" w:tplc="BA02673E">
      <w:numFmt w:val="bullet"/>
      <w:lvlText w:val="•"/>
      <w:lvlJc w:val="left"/>
      <w:pPr>
        <w:ind w:left="1115" w:hanging="189"/>
      </w:pPr>
      <w:rPr>
        <w:rFonts w:hint="default"/>
        <w:lang w:val="sq-AL" w:eastAsia="en-US" w:bidi="ar-SA"/>
      </w:rPr>
    </w:lvl>
    <w:lvl w:ilvl="8" w:tplc="11AE7E88">
      <w:numFmt w:val="bullet"/>
      <w:lvlText w:val="•"/>
      <w:lvlJc w:val="left"/>
      <w:pPr>
        <w:ind w:left="1275" w:hanging="189"/>
      </w:pPr>
      <w:rPr>
        <w:rFonts w:hint="default"/>
        <w:lang w:val="sq-AL" w:eastAsia="en-US" w:bidi="ar-SA"/>
      </w:rPr>
    </w:lvl>
  </w:abstractNum>
  <w:abstractNum w:abstractNumId="38">
    <w:nsid w:val="59207872"/>
    <w:multiLevelType w:val="hybridMultilevel"/>
    <w:tmpl w:val="17C2D51A"/>
    <w:lvl w:ilvl="0" w:tplc="047A1688">
      <w:start w:val="1"/>
      <w:numFmt w:val="decimal"/>
      <w:lvlText w:val="%1."/>
      <w:lvlJc w:val="left"/>
      <w:pPr>
        <w:ind w:left="7" w:hanging="233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D568965E">
      <w:numFmt w:val="bullet"/>
      <w:lvlText w:val="•"/>
      <w:lvlJc w:val="left"/>
      <w:pPr>
        <w:ind w:left="338" w:hanging="233"/>
      </w:pPr>
      <w:rPr>
        <w:rFonts w:hint="default"/>
        <w:lang w:val="sq-AL" w:eastAsia="en-US" w:bidi="ar-SA"/>
      </w:rPr>
    </w:lvl>
    <w:lvl w:ilvl="2" w:tplc="06C88CEC">
      <w:numFmt w:val="bullet"/>
      <w:lvlText w:val="•"/>
      <w:lvlJc w:val="left"/>
      <w:pPr>
        <w:ind w:left="677" w:hanging="233"/>
      </w:pPr>
      <w:rPr>
        <w:rFonts w:hint="default"/>
        <w:lang w:val="sq-AL" w:eastAsia="en-US" w:bidi="ar-SA"/>
      </w:rPr>
    </w:lvl>
    <w:lvl w:ilvl="3" w:tplc="D1147216">
      <w:numFmt w:val="bullet"/>
      <w:lvlText w:val="•"/>
      <w:lvlJc w:val="left"/>
      <w:pPr>
        <w:ind w:left="1015" w:hanging="233"/>
      </w:pPr>
      <w:rPr>
        <w:rFonts w:hint="default"/>
        <w:lang w:val="sq-AL" w:eastAsia="en-US" w:bidi="ar-SA"/>
      </w:rPr>
    </w:lvl>
    <w:lvl w:ilvl="4" w:tplc="2DC0648C">
      <w:numFmt w:val="bullet"/>
      <w:lvlText w:val="•"/>
      <w:lvlJc w:val="left"/>
      <w:pPr>
        <w:ind w:left="1354" w:hanging="233"/>
      </w:pPr>
      <w:rPr>
        <w:rFonts w:hint="default"/>
        <w:lang w:val="sq-AL" w:eastAsia="en-US" w:bidi="ar-SA"/>
      </w:rPr>
    </w:lvl>
    <w:lvl w:ilvl="5" w:tplc="E47890E8">
      <w:numFmt w:val="bullet"/>
      <w:lvlText w:val="•"/>
      <w:lvlJc w:val="left"/>
      <w:pPr>
        <w:ind w:left="1692" w:hanging="233"/>
      </w:pPr>
      <w:rPr>
        <w:rFonts w:hint="default"/>
        <w:lang w:val="sq-AL" w:eastAsia="en-US" w:bidi="ar-SA"/>
      </w:rPr>
    </w:lvl>
    <w:lvl w:ilvl="6" w:tplc="A58EA29C">
      <w:numFmt w:val="bullet"/>
      <w:lvlText w:val="•"/>
      <w:lvlJc w:val="left"/>
      <w:pPr>
        <w:ind w:left="2031" w:hanging="233"/>
      </w:pPr>
      <w:rPr>
        <w:rFonts w:hint="default"/>
        <w:lang w:val="sq-AL" w:eastAsia="en-US" w:bidi="ar-SA"/>
      </w:rPr>
    </w:lvl>
    <w:lvl w:ilvl="7" w:tplc="E9F022A2">
      <w:numFmt w:val="bullet"/>
      <w:lvlText w:val="•"/>
      <w:lvlJc w:val="left"/>
      <w:pPr>
        <w:ind w:left="2369" w:hanging="233"/>
      </w:pPr>
      <w:rPr>
        <w:rFonts w:hint="default"/>
        <w:lang w:val="sq-AL" w:eastAsia="en-US" w:bidi="ar-SA"/>
      </w:rPr>
    </w:lvl>
    <w:lvl w:ilvl="8" w:tplc="04882492">
      <w:numFmt w:val="bullet"/>
      <w:lvlText w:val="•"/>
      <w:lvlJc w:val="left"/>
      <w:pPr>
        <w:ind w:left="2708" w:hanging="233"/>
      </w:pPr>
      <w:rPr>
        <w:rFonts w:hint="default"/>
        <w:lang w:val="sq-AL" w:eastAsia="en-US" w:bidi="ar-SA"/>
      </w:rPr>
    </w:lvl>
  </w:abstractNum>
  <w:abstractNum w:abstractNumId="39">
    <w:nsid w:val="592B16EE"/>
    <w:multiLevelType w:val="hybridMultilevel"/>
    <w:tmpl w:val="AA202B86"/>
    <w:lvl w:ilvl="0" w:tplc="23C6AB04">
      <w:numFmt w:val="bullet"/>
      <w:lvlText w:val="–"/>
      <w:lvlJc w:val="left"/>
      <w:pPr>
        <w:ind w:left="7" w:hanging="176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4FFCCDA0">
      <w:numFmt w:val="bullet"/>
      <w:lvlText w:val="•"/>
      <w:lvlJc w:val="left"/>
      <w:pPr>
        <w:ind w:left="338" w:hanging="176"/>
      </w:pPr>
      <w:rPr>
        <w:rFonts w:hint="default"/>
        <w:lang w:val="sq-AL" w:eastAsia="en-US" w:bidi="ar-SA"/>
      </w:rPr>
    </w:lvl>
    <w:lvl w:ilvl="2" w:tplc="EB12CA76">
      <w:numFmt w:val="bullet"/>
      <w:lvlText w:val="•"/>
      <w:lvlJc w:val="left"/>
      <w:pPr>
        <w:ind w:left="677" w:hanging="176"/>
      </w:pPr>
      <w:rPr>
        <w:rFonts w:hint="default"/>
        <w:lang w:val="sq-AL" w:eastAsia="en-US" w:bidi="ar-SA"/>
      </w:rPr>
    </w:lvl>
    <w:lvl w:ilvl="3" w:tplc="C234B84E">
      <w:numFmt w:val="bullet"/>
      <w:lvlText w:val="•"/>
      <w:lvlJc w:val="left"/>
      <w:pPr>
        <w:ind w:left="1015" w:hanging="176"/>
      </w:pPr>
      <w:rPr>
        <w:rFonts w:hint="default"/>
        <w:lang w:val="sq-AL" w:eastAsia="en-US" w:bidi="ar-SA"/>
      </w:rPr>
    </w:lvl>
    <w:lvl w:ilvl="4" w:tplc="3BBE6F46">
      <w:numFmt w:val="bullet"/>
      <w:lvlText w:val="•"/>
      <w:lvlJc w:val="left"/>
      <w:pPr>
        <w:ind w:left="1354" w:hanging="176"/>
      </w:pPr>
      <w:rPr>
        <w:rFonts w:hint="default"/>
        <w:lang w:val="sq-AL" w:eastAsia="en-US" w:bidi="ar-SA"/>
      </w:rPr>
    </w:lvl>
    <w:lvl w:ilvl="5" w:tplc="309C23C4">
      <w:numFmt w:val="bullet"/>
      <w:lvlText w:val="•"/>
      <w:lvlJc w:val="left"/>
      <w:pPr>
        <w:ind w:left="1692" w:hanging="176"/>
      </w:pPr>
      <w:rPr>
        <w:rFonts w:hint="default"/>
        <w:lang w:val="sq-AL" w:eastAsia="en-US" w:bidi="ar-SA"/>
      </w:rPr>
    </w:lvl>
    <w:lvl w:ilvl="6" w:tplc="72A6C9CA">
      <w:numFmt w:val="bullet"/>
      <w:lvlText w:val="•"/>
      <w:lvlJc w:val="left"/>
      <w:pPr>
        <w:ind w:left="2031" w:hanging="176"/>
      </w:pPr>
      <w:rPr>
        <w:rFonts w:hint="default"/>
        <w:lang w:val="sq-AL" w:eastAsia="en-US" w:bidi="ar-SA"/>
      </w:rPr>
    </w:lvl>
    <w:lvl w:ilvl="7" w:tplc="E272C62E">
      <w:numFmt w:val="bullet"/>
      <w:lvlText w:val="•"/>
      <w:lvlJc w:val="left"/>
      <w:pPr>
        <w:ind w:left="2369" w:hanging="176"/>
      </w:pPr>
      <w:rPr>
        <w:rFonts w:hint="default"/>
        <w:lang w:val="sq-AL" w:eastAsia="en-US" w:bidi="ar-SA"/>
      </w:rPr>
    </w:lvl>
    <w:lvl w:ilvl="8" w:tplc="76BEEEEA">
      <w:numFmt w:val="bullet"/>
      <w:lvlText w:val="•"/>
      <w:lvlJc w:val="left"/>
      <w:pPr>
        <w:ind w:left="2708" w:hanging="176"/>
      </w:pPr>
      <w:rPr>
        <w:rFonts w:hint="default"/>
        <w:lang w:val="sq-AL" w:eastAsia="en-US" w:bidi="ar-SA"/>
      </w:rPr>
    </w:lvl>
  </w:abstractNum>
  <w:abstractNum w:abstractNumId="40">
    <w:nsid w:val="5A780650"/>
    <w:multiLevelType w:val="hybridMultilevel"/>
    <w:tmpl w:val="C8F04ECE"/>
    <w:lvl w:ilvl="0" w:tplc="B17C798C">
      <w:start w:val="1"/>
      <w:numFmt w:val="decimal"/>
      <w:lvlText w:val="%1."/>
      <w:lvlJc w:val="left"/>
      <w:pPr>
        <w:ind w:left="7" w:hanging="524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80CC7EBC">
      <w:numFmt w:val="bullet"/>
      <w:lvlText w:val="•"/>
      <w:lvlJc w:val="left"/>
      <w:pPr>
        <w:ind w:left="338" w:hanging="524"/>
      </w:pPr>
      <w:rPr>
        <w:rFonts w:hint="default"/>
        <w:lang w:val="sq-AL" w:eastAsia="en-US" w:bidi="ar-SA"/>
      </w:rPr>
    </w:lvl>
    <w:lvl w:ilvl="2" w:tplc="9A9A97E8">
      <w:numFmt w:val="bullet"/>
      <w:lvlText w:val="•"/>
      <w:lvlJc w:val="left"/>
      <w:pPr>
        <w:ind w:left="677" w:hanging="524"/>
      </w:pPr>
      <w:rPr>
        <w:rFonts w:hint="default"/>
        <w:lang w:val="sq-AL" w:eastAsia="en-US" w:bidi="ar-SA"/>
      </w:rPr>
    </w:lvl>
    <w:lvl w:ilvl="3" w:tplc="1E061D32">
      <w:numFmt w:val="bullet"/>
      <w:lvlText w:val="•"/>
      <w:lvlJc w:val="left"/>
      <w:pPr>
        <w:ind w:left="1015" w:hanging="524"/>
      </w:pPr>
      <w:rPr>
        <w:rFonts w:hint="default"/>
        <w:lang w:val="sq-AL" w:eastAsia="en-US" w:bidi="ar-SA"/>
      </w:rPr>
    </w:lvl>
    <w:lvl w:ilvl="4" w:tplc="6002BB3A">
      <w:numFmt w:val="bullet"/>
      <w:lvlText w:val="•"/>
      <w:lvlJc w:val="left"/>
      <w:pPr>
        <w:ind w:left="1354" w:hanging="524"/>
      </w:pPr>
      <w:rPr>
        <w:rFonts w:hint="default"/>
        <w:lang w:val="sq-AL" w:eastAsia="en-US" w:bidi="ar-SA"/>
      </w:rPr>
    </w:lvl>
    <w:lvl w:ilvl="5" w:tplc="52AE7708">
      <w:numFmt w:val="bullet"/>
      <w:lvlText w:val="•"/>
      <w:lvlJc w:val="left"/>
      <w:pPr>
        <w:ind w:left="1692" w:hanging="524"/>
      </w:pPr>
      <w:rPr>
        <w:rFonts w:hint="default"/>
        <w:lang w:val="sq-AL" w:eastAsia="en-US" w:bidi="ar-SA"/>
      </w:rPr>
    </w:lvl>
    <w:lvl w:ilvl="6" w:tplc="11E260CE">
      <w:numFmt w:val="bullet"/>
      <w:lvlText w:val="•"/>
      <w:lvlJc w:val="left"/>
      <w:pPr>
        <w:ind w:left="2031" w:hanging="524"/>
      </w:pPr>
      <w:rPr>
        <w:rFonts w:hint="default"/>
        <w:lang w:val="sq-AL" w:eastAsia="en-US" w:bidi="ar-SA"/>
      </w:rPr>
    </w:lvl>
    <w:lvl w:ilvl="7" w:tplc="1B96B69E">
      <w:numFmt w:val="bullet"/>
      <w:lvlText w:val="•"/>
      <w:lvlJc w:val="left"/>
      <w:pPr>
        <w:ind w:left="2369" w:hanging="524"/>
      </w:pPr>
      <w:rPr>
        <w:rFonts w:hint="default"/>
        <w:lang w:val="sq-AL" w:eastAsia="en-US" w:bidi="ar-SA"/>
      </w:rPr>
    </w:lvl>
    <w:lvl w:ilvl="8" w:tplc="7E40DFCA">
      <w:numFmt w:val="bullet"/>
      <w:lvlText w:val="•"/>
      <w:lvlJc w:val="left"/>
      <w:pPr>
        <w:ind w:left="2708" w:hanging="524"/>
      </w:pPr>
      <w:rPr>
        <w:rFonts w:hint="default"/>
        <w:lang w:val="sq-AL" w:eastAsia="en-US" w:bidi="ar-SA"/>
      </w:rPr>
    </w:lvl>
  </w:abstractNum>
  <w:abstractNum w:abstractNumId="41">
    <w:nsid w:val="5D1A6D58"/>
    <w:multiLevelType w:val="hybridMultilevel"/>
    <w:tmpl w:val="2B9E98A6"/>
    <w:lvl w:ilvl="0" w:tplc="A1248F76">
      <w:start w:val="1"/>
      <w:numFmt w:val="decimal"/>
      <w:lvlText w:val="%1."/>
      <w:lvlJc w:val="left"/>
      <w:pPr>
        <w:ind w:left="7" w:hanging="233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38F2068E">
      <w:numFmt w:val="bullet"/>
      <w:lvlText w:val="•"/>
      <w:lvlJc w:val="left"/>
      <w:pPr>
        <w:ind w:left="338" w:hanging="233"/>
      </w:pPr>
      <w:rPr>
        <w:rFonts w:hint="default"/>
        <w:lang w:val="sq-AL" w:eastAsia="en-US" w:bidi="ar-SA"/>
      </w:rPr>
    </w:lvl>
    <w:lvl w:ilvl="2" w:tplc="ADB0A884">
      <w:numFmt w:val="bullet"/>
      <w:lvlText w:val="•"/>
      <w:lvlJc w:val="left"/>
      <w:pPr>
        <w:ind w:left="677" w:hanging="233"/>
      </w:pPr>
      <w:rPr>
        <w:rFonts w:hint="default"/>
        <w:lang w:val="sq-AL" w:eastAsia="en-US" w:bidi="ar-SA"/>
      </w:rPr>
    </w:lvl>
    <w:lvl w:ilvl="3" w:tplc="80083A6C">
      <w:numFmt w:val="bullet"/>
      <w:lvlText w:val="•"/>
      <w:lvlJc w:val="left"/>
      <w:pPr>
        <w:ind w:left="1015" w:hanging="233"/>
      </w:pPr>
      <w:rPr>
        <w:rFonts w:hint="default"/>
        <w:lang w:val="sq-AL" w:eastAsia="en-US" w:bidi="ar-SA"/>
      </w:rPr>
    </w:lvl>
    <w:lvl w:ilvl="4" w:tplc="8F9E041A">
      <w:numFmt w:val="bullet"/>
      <w:lvlText w:val="•"/>
      <w:lvlJc w:val="left"/>
      <w:pPr>
        <w:ind w:left="1354" w:hanging="233"/>
      </w:pPr>
      <w:rPr>
        <w:rFonts w:hint="default"/>
        <w:lang w:val="sq-AL" w:eastAsia="en-US" w:bidi="ar-SA"/>
      </w:rPr>
    </w:lvl>
    <w:lvl w:ilvl="5" w:tplc="B192B796">
      <w:numFmt w:val="bullet"/>
      <w:lvlText w:val="•"/>
      <w:lvlJc w:val="left"/>
      <w:pPr>
        <w:ind w:left="1692" w:hanging="233"/>
      </w:pPr>
      <w:rPr>
        <w:rFonts w:hint="default"/>
        <w:lang w:val="sq-AL" w:eastAsia="en-US" w:bidi="ar-SA"/>
      </w:rPr>
    </w:lvl>
    <w:lvl w:ilvl="6" w:tplc="7A4E9492">
      <w:numFmt w:val="bullet"/>
      <w:lvlText w:val="•"/>
      <w:lvlJc w:val="left"/>
      <w:pPr>
        <w:ind w:left="2031" w:hanging="233"/>
      </w:pPr>
      <w:rPr>
        <w:rFonts w:hint="default"/>
        <w:lang w:val="sq-AL" w:eastAsia="en-US" w:bidi="ar-SA"/>
      </w:rPr>
    </w:lvl>
    <w:lvl w:ilvl="7" w:tplc="4F2A74CE">
      <w:numFmt w:val="bullet"/>
      <w:lvlText w:val="•"/>
      <w:lvlJc w:val="left"/>
      <w:pPr>
        <w:ind w:left="2369" w:hanging="233"/>
      </w:pPr>
      <w:rPr>
        <w:rFonts w:hint="default"/>
        <w:lang w:val="sq-AL" w:eastAsia="en-US" w:bidi="ar-SA"/>
      </w:rPr>
    </w:lvl>
    <w:lvl w:ilvl="8" w:tplc="61B862C6">
      <w:numFmt w:val="bullet"/>
      <w:lvlText w:val="•"/>
      <w:lvlJc w:val="left"/>
      <w:pPr>
        <w:ind w:left="2708" w:hanging="233"/>
      </w:pPr>
      <w:rPr>
        <w:rFonts w:hint="default"/>
        <w:lang w:val="sq-AL" w:eastAsia="en-US" w:bidi="ar-SA"/>
      </w:rPr>
    </w:lvl>
  </w:abstractNum>
  <w:abstractNum w:abstractNumId="42">
    <w:nsid w:val="5F534950"/>
    <w:multiLevelType w:val="hybridMultilevel"/>
    <w:tmpl w:val="7CE6049A"/>
    <w:lvl w:ilvl="0" w:tplc="C090FA44">
      <w:start w:val="1"/>
      <w:numFmt w:val="decimal"/>
      <w:lvlText w:val="%1."/>
      <w:lvlJc w:val="left"/>
      <w:pPr>
        <w:ind w:left="240" w:hanging="233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C4E40FC8">
      <w:numFmt w:val="bullet"/>
      <w:lvlText w:val="•"/>
      <w:lvlJc w:val="left"/>
      <w:pPr>
        <w:ind w:left="554" w:hanging="233"/>
      </w:pPr>
      <w:rPr>
        <w:rFonts w:hint="default"/>
        <w:lang w:val="sq-AL" w:eastAsia="en-US" w:bidi="ar-SA"/>
      </w:rPr>
    </w:lvl>
    <w:lvl w:ilvl="2" w:tplc="E6F62A00">
      <w:numFmt w:val="bullet"/>
      <w:lvlText w:val="•"/>
      <w:lvlJc w:val="left"/>
      <w:pPr>
        <w:ind w:left="869" w:hanging="233"/>
      </w:pPr>
      <w:rPr>
        <w:rFonts w:hint="default"/>
        <w:lang w:val="sq-AL" w:eastAsia="en-US" w:bidi="ar-SA"/>
      </w:rPr>
    </w:lvl>
    <w:lvl w:ilvl="3" w:tplc="8F1CC2F0">
      <w:numFmt w:val="bullet"/>
      <w:lvlText w:val="•"/>
      <w:lvlJc w:val="left"/>
      <w:pPr>
        <w:ind w:left="1183" w:hanging="233"/>
      </w:pPr>
      <w:rPr>
        <w:rFonts w:hint="default"/>
        <w:lang w:val="sq-AL" w:eastAsia="en-US" w:bidi="ar-SA"/>
      </w:rPr>
    </w:lvl>
    <w:lvl w:ilvl="4" w:tplc="186A072A">
      <w:numFmt w:val="bullet"/>
      <w:lvlText w:val="•"/>
      <w:lvlJc w:val="left"/>
      <w:pPr>
        <w:ind w:left="1498" w:hanging="233"/>
      </w:pPr>
      <w:rPr>
        <w:rFonts w:hint="default"/>
        <w:lang w:val="sq-AL" w:eastAsia="en-US" w:bidi="ar-SA"/>
      </w:rPr>
    </w:lvl>
    <w:lvl w:ilvl="5" w:tplc="57084B90">
      <w:numFmt w:val="bullet"/>
      <w:lvlText w:val="•"/>
      <w:lvlJc w:val="left"/>
      <w:pPr>
        <w:ind w:left="1812" w:hanging="233"/>
      </w:pPr>
      <w:rPr>
        <w:rFonts w:hint="default"/>
        <w:lang w:val="sq-AL" w:eastAsia="en-US" w:bidi="ar-SA"/>
      </w:rPr>
    </w:lvl>
    <w:lvl w:ilvl="6" w:tplc="3E580B38">
      <w:numFmt w:val="bullet"/>
      <w:lvlText w:val="•"/>
      <w:lvlJc w:val="left"/>
      <w:pPr>
        <w:ind w:left="2127" w:hanging="233"/>
      </w:pPr>
      <w:rPr>
        <w:rFonts w:hint="default"/>
        <w:lang w:val="sq-AL" w:eastAsia="en-US" w:bidi="ar-SA"/>
      </w:rPr>
    </w:lvl>
    <w:lvl w:ilvl="7" w:tplc="D6566352">
      <w:numFmt w:val="bullet"/>
      <w:lvlText w:val="•"/>
      <w:lvlJc w:val="left"/>
      <w:pPr>
        <w:ind w:left="2441" w:hanging="233"/>
      </w:pPr>
      <w:rPr>
        <w:rFonts w:hint="default"/>
        <w:lang w:val="sq-AL" w:eastAsia="en-US" w:bidi="ar-SA"/>
      </w:rPr>
    </w:lvl>
    <w:lvl w:ilvl="8" w:tplc="DB1C701E">
      <w:numFmt w:val="bullet"/>
      <w:lvlText w:val="•"/>
      <w:lvlJc w:val="left"/>
      <w:pPr>
        <w:ind w:left="2756" w:hanging="233"/>
      </w:pPr>
      <w:rPr>
        <w:rFonts w:hint="default"/>
        <w:lang w:val="sq-AL" w:eastAsia="en-US" w:bidi="ar-SA"/>
      </w:rPr>
    </w:lvl>
  </w:abstractNum>
  <w:abstractNum w:abstractNumId="43">
    <w:nsid w:val="65B17A77"/>
    <w:multiLevelType w:val="hybridMultilevel"/>
    <w:tmpl w:val="FFECB0F4"/>
    <w:lvl w:ilvl="0" w:tplc="05666802">
      <w:start w:val="1"/>
      <w:numFmt w:val="decimal"/>
      <w:lvlText w:val="%1."/>
      <w:lvlJc w:val="left"/>
      <w:pPr>
        <w:ind w:left="240" w:hanging="233"/>
        <w:jc w:val="left"/>
      </w:pPr>
      <w:rPr>
        <w:rFonts w:hint="default"/>
        <w:w w:val="100"/>
        <w:lang w:val="sq-AL" w:eastAsia="en-US" w:bidi="ar-SA"/>
      </w:rPr>
    </w:lvl>
    <w:lvl w:ilvl="1" w:tplc="84C646D8">
      <w:numFmt w:val="bullet"/>
      <w:lvlText w:val="•"/>
      <w:lvlJc w:val="left"/>
      <w:pPr>
        <w:ind w:left="554" w:hanging="233"/>
      </w:pPr>
      <w:rPr>
        <w:rFonts w:hint="default"/>
        <w:lang w:val="sq-AL" w:eastAsia="en-US" w:bidi="ar-SA"/>
      </w:rPr>
    </w:lvl>
    <w:lvl w:ilvl="2" w:tplc="5F362970">
      <w:numFmt w:val="bullet"/>
      <w:lvlText w:val="•"/>
      <w:lvlJc w:val="left"/>
      <w:pPr>
        <w:ind w:left="869" w:hanging="233"/>
      </w:pPr>
      <w:rPr>
        <w:rFonts w:hint="default"/>
        <w:lang w:val="sq-AL" w:eastAsia="en-US" w:bidi="ar-SA"/>
      </w:rPr>
    </w:lvl>
    <w:lvl w:ilvl="3" w:tplc="01AEBC60">
      <w:numFmt w:val="bullet"/>
      <w:lvlText w:val="•"/>
      <w:lvlJc w:val="left"/>
      <w:pPr>
        <w:ind w:left="1183" w:hanging="233"/>
      </w:pPr>
      <w:rPr>
        <w:rFonts w:hint="default"/>
        <w:lang w:val="sq-AL" w:eastAsia="en-US" w:bidi="ar-SA"/>
      </w:rPr>
    </w:lvl>
    <w:lvl w:ilvl="4" w:tplc="24EA7EAE">
      <w:numFmt w:val="bullet"/>
      <w:lvlText w:val="•"/>
      <w:lvlJc w:val="left"/>
      <w:pPr>
        <w:ind w:left="1498" w:hanging="233"/>
      </w:pPr>
      <w:rPr>
        <w:rFonts w:hint="default"/>
        <w:lang w:val="sq-AL" w:eastAsia="en-US" w:bidi="ar-SA"/>
      </w:rPr>
    </w:lvl>
    <w:lvl w:ilvl="5" w:tplc="7D883E02">
      <w:numFmt w:val="bullet"/>
      <w:lvlText w:val="•"/>
      <w:lvlJc w:val="left"/>
      <w:pPr>
        <w:ind w:left="1812" w:hanging="233"/>
      </w:pPr>
      <w:rPr>
        <w:rFonts w:hint="default"/>
        <w:lang w:val="sq-AL" w:eastAsia="en-US" w:bidi="ar-SA"/>
      </w:rPr>
    </w:lvl>
    <w:lvl w:ilvl="6" w:tplc="601687AA">
      <w:numFmt w:val="bullet"/>
      <w:lvlText w:val="•"/>
      <w:lvlJc w:val="left"/>
      <w:pPr>
        <w:ind w:left="2127" w:hanging="233"/>
      </w:pPr>
      <w:rPr>
        <w:rFonts w:hint="default"/>
        <w:lang w:val="sq-AL" w:eastAsia="en-US" w:bidi="ar-SA"/>
      </w:rPr>
    </w:lvl>
    <w:lvl w:ilvl="7" w:tplc="113CAC54">
      <w:numFmt w:val="bullet"/>
      <w:lvlText w:val="•"/>
      <w:lvlJc w:val="left"/>
      <w:pPr>
        <w:ind w:left="2441" w:hanging="233"/>
      </w:pPr>
      <w:rPr>
        <w:rFonts w:hint="default"/>
        <w:lang w:val="sq-AL" w:eastAsia="en-US" w:bidi="ar-SA"/>
      </w:rPr>
    </w:lvl>
    <w:lvl w:ilvl="8" w:tplc="9A120E18">
      <w:numFmt w:val="bullet"/>
      <w:lvlText w:val="•"/>
      <w:lvlJc w:val="left"/>
      <w:pPr>
        <w:ind w:left="2756" w:hanging="233"/>
      </w:pPr>
      <w:rPr>
        <w:rFonts w:hint="default"/>
        <w:lang w:val="sq-AL" w:eastAsia="en-US" w:bidi="ar-SA"/>
      </w:rPr>
    </w:lvl>
  </w:abstractNum>
  <w:abstractNum w:abstractNumId="44">
    <w:nsid w:val="65CD3DB6"/>
    <w:multiLevelType w:val="hybridMultilevel"/>
    <w:tmpl w:val="6B065896"/>
    <w:lvl w:ilvl="0" w:tplc="FE7EF6CA">
      <w:start w:val="1"/>
      <w:numFmt w:val="decimal"/>
      <w:lvlText w:val="%1."/>
      <w:lvlJc w:val="left"/>
      <w:pPr>
        <w:ind w:left="7" w:hanging="233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67BE70F6">
      <w:numFmt w:val="bullet"/>
      <w:lvlText w:val="•"/>
      <w:lvlJc w:val="left"/>
      <w:pPr>
        <w:ind w:left="338" w:hanging="233"/>
      </w:pPr>
      <w:rPr>
        <w:rFonts w:hint="default"/>
        <w:lang w:val="sq-AL" w:eastAsia="en-US" w:bidi="ar-SA"/>
      </w:rPr>
    </w:lvl>
    <w:lvl w:ilvl="2" w:tplc="EAAA1510">
      <w:numFmt w:val="bullet"/>
      <w:lvlText w:val="•"/>
      <w:lvlJc w:val="left"/>
      <w:pPr>
        <w:ind w:left="677" w:hanging="233"/>
      </w:pPr>
      <w:rPr>
        <w:rFonts w:hint="default"/>
        <w:lang w:val="sq-AL" w:eastAsia="en-US" w:bidi="ar-SA"/>
      </w:rPr>
    </w:lvl>
    <w:lvl w:ilvl="3" w:tplc="71AC2F02">
      <w:numFmt w:val="bullet"/>
      <w:lvlText w:val="•"/>
      <w:lvlJc w:val="left"/>
      <w:pPr>
        <w:ind w:left="1015" w:hanging="233"/>
      </w:pPr>
      <w:rPr>
        <w:rFonts w:hint="default"/>
        <w:lang w:val="sq-AL" w:eastAsia="en-US" w:bidi="ar-SA"/>
      </w:rPr>
    </w:lvl>
    <w:lvl w:ilvl="4" w:tplc="B290D9F8">
      <w:numFmt w:val="bullet"/>
      <w:lvlText w:val="•"/>
      <w:lvlJc w:val="left"/>
      <w:pPr>
        <w:ind w:left="1354" w:hanging="233"/>
      </w:pPr>
      <w:rPr>
        <w:rFonts w:hint="default"/>
        <w:lang w:val="sq-AL" w:eastAsia="en-US" w:bidi="ar-SA"/>
      </w:rPr>
    </w:lvl>
    <w:lvl w:ilvl="5" w:tplc="8AEC09F0">
      <w:numFmt w:val="bullet"/>
      <w:lvlText w:val="•"/>
      <w:lvlJc w:val="left"/>
      <w:pPr>
        <w:ind w:left="1693" w:hanging="233"/>
      </w:pPr>
      <w:rPr>
        <w:rFonts w:hint="default"/>
        <w:lang w:val="sq-AL" w:eastAsia="en-US" w:bidi="ar-SA"/>
      </w:rPr>
    </w:lvl>
    <w:lvl w:ilvl="6" w:tplc="7BD8A7EE">
      <w:numFmt w:val="bullet"/>
      <w:lvlText w:val="•"/>
      <w:lvlJc w:val="left"/>
      <w:pPr>
        <w:ind w:left="2031" w:hanging="233"/>
      </w:pPr>
      <w:rPr>
        <w:rFonts w:hint="default"/>
        <w:lang w:val="sq-AL" w:eastAsia="en-US" w:bidi="ar-SA"/>
      </w:rPr>
    </w:lvl>
    <w:lvl w:ilvl="7" w:tplc="F232F7E0">
      <w:numFmt w:val="bullet"/>
      <w:lvlText w:val="•"/>
      <w:lvlJc w:val="left"/>
      <w:pPr>
        <w:ind w:left="2370" w:hanging="233"/>
      </w:pPr>
      <w:rPr>
        <w:rFonts w:hint="default"/>
        <w:lang w:val="sq-AL" w:eastAsia="en-US" w:bidi="ar-SA"/>
      </w:rPr>
    </w:lvl>
    <w:lvl w:ilvl="8" w:tplc="0E36B488">
      <w:numFmt w:val="bullet"/>
      <w:lvlText w:val="•"/>
      <w:lvlJc w:val="left"/>
      <w:pPr>
        <w:ind w:left="2708" w:hanging="233"/>
      </w:pPr>
      <w:rPr>
        <w:rFonts w:hint="default"/>
        <w:lang w:val="sq-AL" w:eastAsia="en-US" w:bidi="ar-SA"/>
      </w:rPr>
    </w:lvl>
  </w:abstractNum>
  <w:abstractNum w:abstractNumId="45">
    <w:nsid w:val="6B6C4AB8"/>
    <w:multiLevelType w:val="hybridMultilevel"/>
    <w:tmpl w:val="93D27BC0"/>
    <w:lvl w:ilvl="0" w:tplc="EA58F39A">
      <w:numFmt w:val="bullet"/>
      <w:lvlText w:val="–"/>
      <w:lvlJc w:val="left"/>
      <w:pPr>
        <w:ind w:left="343" w:hanging="224"/>
      </w:pPr>
      <w:rPr>
        <w:rFonts w:ascii="Georgia" w:eastAsia="Georgia" w:hAnsi="Georgia" w:cs="Georgia" w:hint="default"/>
        <w:w w:val="106"/>
        <w:sz w:val="24"/>
        <w:szCs w:val="24"/>
        <w:lang w:val="sq-AL" w:eastAsia="en-US" w:bidi="ar-SA"/>
      </w:rPr>
    </w:lvl>
    <w:lvl w:ilvl="1" w:tplc="E25CA9EC">
      <w:numFmt w:val="bullet"/>
      <w:lvlText w:val="•"/>
      <w:lvlJc w:val="left"/>
      <w:pPr>
        <w:ind w:left="1725" w:hanging="224"/>
      </w:pPr>
      <w:rPr>
        <w:rFonts w:hint="default"/>
        <w:lang w:val="sq-AL" w:eastAsia="en-US" w:bidi="ar-SA"/>
      </w:rPr>
    </w:lvl>
    <w:lvl w:ilvl="2" w:tplc="2EF608B0">
      <w:numFmt w:val="bullet"/>
      <w:lvlText w:val="•"/>
      <w:lvlJc w:val="left"/>
      <w:pPr>
        <w:ind w:left="3111" w:hanging="224"/>
      </w:pPr>
      <w:rPr>
        <w:rFonts w:hint="default"/>
        <w:lang w:val="sq-AL" w:eastAsia="en-US" w:bidi="ar-SA"/>
      </w:rPr>
    </w:lvl>
    <w:lvl w:ilvl="3" w:tplc="CA605C22">
      <w:numFmt w:val="bullet"/>
      <w:lvlText w:val="•"/>
      <w:lvlJc w:val="left"/>
      <w:pPr>
        <w:ind w:left="4497" w:hanging="224"/>
      </w:pPr>
      <w:rPr>
        <w:rFonts w:hint="default"/>
        <w:lang w:val="sq-AL" w:eastAsia="en-US" w:bidi="ar-SA"/>
      </w:rPr>
    </w:lvl>
    <w:lvl w:ilvl="4" w:tplc="0568B5BC">
      <w:numFmt w:val="bullet"/>
      <w:lvlText w:val="•"/>
      <w:lvlJc w:val="left"/>
      <w:pPr>
        <w:ind w:left="5883" w:hanging="224"/>
      </w:pPr>
      <w:rPr>
        <w:rFonts w:hint="default"/>
        <w:lang w:val="sq-AL" w:eastAsia="en-US" w:bidi="ar-SA"/>
      </w:rPr>
    </w:lvl>
    <w:lvl w:ilvl="5" w:tplc="64F6D0B4">
      <w:numFmt w:val="bullet"/>
      <w:lvlText w:val="•"/>
      <w:lvlJc w:val="left"/>
      <w:pPr>
        <w:ind w:left="7269" w:hanging="224"/>
      </w:pPr>
      <w:rPr>
        <w:rFonts w:hint="default"/>
        <w:lang w:val="sq-AL" w:eastAsia="en-US" w:bidi="ar-SA"/>
      </w:rPr>
    </w:lvl>
    <w:lvl w:ilvl="6" w:tplc="351267DA">
      <w:numFmt w:val="bullet"/>
      <w:lvlText w:val="•"/>
      <w:lvlJc w:val="left"/>
      <w:pPr>
        <w:ind w:left="8655" w:hanging="224"/>
      </w:pPr>
      <w:rPr>
        <w:rFonts w:hint="default"/>
        <w:lang w:val="sq-AL" w:eastAsia="en-US" w:bidi="ar-SA"/>
      </w:rPr>
    </w:lvl>
    <w:lvl w:ilvl="7" w:tplc="7B00420A">
      <w:numFmt w:val="bullet"/>
      <w:lvlText w:val="•"/>
      <w:lvlJc w:val="left"/>
      <w:pPr>
        <w:ind w:left="10040" w:hanging="224"/>
      </w:pPr>
      <w:rPr>
        <w:rFonts w:hint="default"/>
        <w:lang w:val="sq-AL" w:eastAsia="en-US" w:bidi="ar-SA"/>
      </w:rPr>
    </w:lvl>
    <w:lvl w:ilvl="8" w:tplc="F48E77F2">
      <w:numFmt w:val="bullet"/>
      <w:lvlText w:val="•"/>
      <w:lvlJc w:val="left"/>
      <w:pPr>
        <w:ind w:left="11426" w:hanging="224"/>
      </w:pPr>
      <w:rPr>
        <w:rFonts w:hint="default"/>
        <w:lang w:val="sq-AL" w:eastAsia="en-US" w:bidi="ar-SA"/>
      </w:rPr>
    </w:lvl>
  </w:abstractNum>
  <w:abstractNum w:abstractNumId="46">
    <w:nsid w:val="6C7A60BC"/>
    <w:multiLevelType w:val="hybridMultilevel"/>
    <w:tmpl w:val="BE1E1A88"/>
    <w:lvl w:ilvl="0" w:tplc="2CEE1D68">
      <w:start w:val="2"/>
      <w:numFmt w:val="decimal"/>
      <w:lvlText w:val="%1"/>
      <w:lvlJc w:val="left"/>
      <w:pPr>
        <w:ind w:left="7" w:hanging="409"/>
        <w:jc w:val="left"/>
      </w:pPr>
      <w:rPr>
        <w:rFonts w:hint="default"/>
        <w:lang w:val="sq-AL" w:eastAsia="en-US" w:bidi="ar-SA"/>
      </w:rPr>
    </w:lvl>
    <w:lvl w:ilvl="1" w:tplc="842AC4FE">
      <w:numFmt w:val="none"/>
      <w:lvlText w:val=""/>
      <w:lvlJc w:val="left"/>
      <w:pPr>
        <w:tabs>
          <w:tab w:val="num" w:pos="360"/>
        </w:tabs>
      </w:pPr>
    </w:lvl>
    <w:lvl w:ilvl="2" w:tplc="C5000960">
      <w:numFmt w:val="bullet"/>
      <w:lvlText w:val="•"/>
      <w:lvlJc w:val="left"/>
      <w:pPr>
        <w:ind w:left="677" w:hanging="409"/>
      </w:pPr>
      <w:rPr>
        <w:rFonts w:hint="default"/>
        <w:lang w:val="sq-AL" w:eastAsia="en-US" w:bidi="ar-SA"/>
      </w:rPr>
    </w:lvl>
    <w:lvl w:ilvl="3" w:tplc="E1040D24">
      <w:numFmt w:val="bullet"/>
      <w:lvlText w:val="•"/>
      <w:lvlJc w:val="left"/>
      <w:pPr>
        <w:ind w:left="1015" w:hanging="409"/>
      </w:pPr>
      <w:rPr>
        <w:rFonts w:hint="default"/>
        <w:lang w:val="sq-AL" w:eastAsia="en-US" w:bidi="ar-SA"/>
      </w:rPr>
    </w:lvl>
    <w:lvl w:ilvl="4" w:tplc="88940782">
      <w:numFmt w:val="bullet"/>
      <w:lvlText w:val="•"/>
      <w:lvlJc w:val="left"/>
      <w:pPr>
        <w:ind w:left="1354" w:hanging="409"/>
      </w:pPr>
      <w:rPr>
        <w:rFonts w:hint="default"/>
        <w:lang w:val="sq-AL" w:eastAsia="en-US" w:bidi="ar-SA"/>
      </w:rPr>
    </w:lvl>
    <w:lvl w:ilvl="5" w:tplc="8A9E63BC">
      <w:numFmt w:val="bullet"/>
      <w:lvlText w:val="•"/>
      <w:lvlJc w:val="left"/>
      <w:pPr>
        <w:ind w:left="1692" w:hanging="409"/>
      </w:pPr>
      <w:rPr>
        <w:rFonts w:hint="default"/>
        <w:lang w:val="sq-AL" w:eastAsia="en-US" w:bidi="ar-SA"/>
      </w:rPr>
    </w:lvl>
    <w:lvl w:ilvl="6" w:tplc="A97A41DA">
      <w:numFmt w:val="bullet"/>
      <w:lvlText w:val="•"/>
      <w:lvlJc w:val="left"/>
      <w:pPr>
        <w:ind w:left="2031" w:hanging="409"/>
      </w:pPr>
      <w:rPr>
        <w:rFonts w:hint="default"/>
        <w:lang w:val="sq-AL" w:eastAsia="en-US" w:bidi="ar-SA"/>
      </w:rPr>
    </w:lvl>
    <w:lvl w:ilvl="7" w:tplc="A776C628">
      <w:numFmt w:val="bullet"/>
      <w:lvlText w:val="•"/>
      <w:lvlJc w:val="left"/>
      <w:pPr>
        <w:ind w:left="2369" w:hanging="409"/>
      </w:pPr>
      <w:rPr>
        <w:rFonts w:hint="default"/>
        <w:lang w:val="sq-AL" w:eastAsia="en-US" w:bidi="ar-SA"/>
      </w:rPr>
    </w:lvl>
    <w:lvl w:ilvl="8" w:tplc="8C144056">
      <w:numFmt w:val="bullet"/>
      <w:lvlText w:val="•"/>
      <w:lvlJc w:val="left"/>
      <w:pPr>
        <w:ind w:left="2708" w:hanging="409"/>
      </w:pPr>
      <w:rPr>
        <w:rFonts w:hint="default"/>
        <w:lang w:val="sq-AL" w:eastAsia="en-US" w:bidi="ar-SA"/>
      </w:rPr>
    </w:lvl>
  </w:abstractNum>
  <w:abstractNum w:abstractNumId="47">
    <w:nsid w:val="6CB41018"/>
    <w:multiLevelType w:val="hybridMultilevel"/>
    <w:tmpl w:val="16C86A44"/>
    <w:lvl w:ilvl="0" w:tplc="4D7AAE0A">
      <w:start w:val="1"/>
      <w:numFmt w:val="decimal"/>
      <w:lvlText w:val="%1)"/>
      <w:lvlJc w:val="left"/>
      <w:pPr>
        <w:ind w:left="7" w:hanging="245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5BA06876">
      <w:numFmt w:val="bullet"/>
      <w:lvlText w:val="•"/>
      <w:lvlJc w:val="left"/>
      <w:pPr>
        <w:ind w:left="338" w:hanging="245"/>
      </w:pPr>
      <w:rPr>
        <w:rFonts w:hint="default"/>
        <w:lang w:val="sq-AL" w:eastAsia="en-US" w:bidi="ar-SA"/>
      </w:rPr>
    </w:lvl>
    <w:lvl w:ilvl="2" w:tplc="F82A1F12">
      <w:numFmt w:val="bullet"/>
      <w:lvlText w:val="•"/>
      <w:lvlJc w:val="left"/>
      <w:pPr>
        <w:ind w:left="677" w:hanging="245"/>
      </w:pPr>
      <w:rPr>
        <w:rFonts w:hint="default"/>
        <w:lang w:val="sq-AL" w:eastAsia="en-US" w:bidi="ar-SA"/>
      </w:rPr>
    </w:lvl>
    <w:lvl w:ilvl="3" w:tplc="5D829D52">
      <w:numFmt w:val="bullet"/>
      <w:lvlText w:val="•"/>
      <w:lvlJc w:val="left"/>
      <w:pPr>
        <w:ind w:left="1015" w:hanging="245"/>
      </w:pPr>
      <w:rPr>
        <w:rFonts w:hint="default"/>
        <w:lang w:val="sq-AL" w:eastAsia="en-US" w:bidi="ar-SA"/>
      </w:rPr>
    </w:lvl>
    <w:lvl w:ilvl="4" w:tplc="EC6CA8CA">
      <w:numFmt w:val="bullet"/>
      <w:lvlText w:val="•"/>
      <w:lvlJc w:val="left"/>
      <w:pPr>
        <w:ind w:left="1354" w:hanging="245"/>
      </w:pPr>
      <w:rPr>
        <w:rFonts w:hint="default"/>
        <w:lang w:val="sq-AL" w:eastAsia="en-US" w:bidi="ar-SA"/>
      </w:rPr>
    </w:lvl>
    <w:lvl w:ilvl="5" w:tplc="00F29588">
      <w:numFmt w:val="bullet"/>
      <w:lvlText w:val="•"/>
      <w:lvlJc w:val="left"/>
      <w:pPr>
        <w:ind w:left="1692" w:hanging="245"/>
      </w:pPr>
      <w:rPr>
        <w:rFonts w:hint="default"/>
        <w:lang w:val="sq-AL" w:eastAsia="en-US" w:bidi="ar-SA"/>
      </w:rPr>
    </w:lvl>
    <w:lvl w:ilvl="6" w:tplc="174280A6">
      <w:numFmt w:val="bullet"/>
      <w:lvlText w:val="•"/>
      <w:lvlJc w:val="left"/>
      <w:pPr>
        <w:ind w:left="2031" w:hanging="245"/>
      </w:pPr>
      <w:rPr>
        <w:rFonts w:hint="default"/>
        <w:lang w:val="sq-AL" w:eastAsia="en-US" w:bidi="ar-SA"/>
      </w:rPr>
    </w:lvl>
    <w:lvl w:ilvl="7" w:tplc="F84C21D8">
      <w:numFmt w:val="bullet"/>
      <w:lvlText w:val="•"/>
      <w:lvlJc w:val="left"/>
      <w:pPr>
        <w:ind w:left="2369" w:hanging="245"/>
      </w:pPr>
      <w:rPr>
        <w:rFonts w:hint="default"/>
        <w:lang w:val="sq-AL" w:eastAsia="en-US" w:bidi="ar-SA"/>
      </w:rPr>
    </w:lvl>
    <w:lvl w:ilvl="8" w:tplc="A44A2C42">
      <w:numFmt w:val="bullet"/>
      <w:lvlText w:val="•"/>
      <w:lvlJc w:val="left"/>
      <w:pPr>
        <w:ind w:left="2708" w:hanging="245"/>
      </w:pPr>
      <w:rPr>
        <w:rFonts w:hint="default"/>
        <w:lang w:val="sq-AL" w:eastAsia="en-US" w:bidi="ar-SA"/>
      </w:rPr>
    </w:lvl>
  </w:abstractNum>
  <w:abstractNum w:abstractNumId="48">
    <w:nsid w:val="6D4537F8"/>
    <w:multiLevelType w:val="hybridMultilevel"/>
    <w:tmpl w:val="D08C4B5E"/>
    <w:lvl w:ilvl="0" w:tplc="A60EE25E">
      <w:numFmt w:val="bullet"/>
      <w:lvlText w:val="–"/>
      <w:lvlJc w:val="left"/>
      <w:pPr>
        <w:ind w:left="7" w:hanging="176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AC92CA2C">
      <w:numFmt w:val="bullet"/>
      <w:lvlText w:val="•"/>
      <w:lvlJc w:val="left"/>
      <w:pPr>
        <w:ind w:left="338" w:hanging="176"/>
      </w:pPr>
      <w:rPr>
        <w:rFonts w:hint="default"/>
        <w:lang w:val="sq-AL" w:eastAsia="en-US" w:bidi="ar-SA"/>
      </w:rPr>
    </w:lvl>
    <w:lvl w:ilvl="2" w:tplc="8B7A2EFA">
      <w:numFmt w:val="bullet"/>
      <w:lvlText w:val="•"/>
      <w:lvlJc w:val="left"/>
      <w:pPr>
        <w:ind w:left="677" w:hanging="176"/>
      </w:pPr>
      <w:rPr>
        <w:rFonts w:hint="default"/>
        <w:lang w:val="sq-AL" w:eastAsia="en-US" w:bidi="ar-SA"/>
      </w:rPr>
    </w:lvl>
    <w:lvl w:ilvl="3" w:tplc="83E67532">
      <w:numFmt w:val="bullet"/>
      <w:lvlText w:val="•"/>
      <w:lvlJc w:val="left"/>
      <w:pPr>
        <w:ind w:left="1015" w:hanging="176"/>
      </w:pPr>
      <w:rPr>
        <w:rFonts w:hint="default"/>
        <w:lang w:val="sq-AL" w:eastAsia="en-US" w:bidi="ar-SA"/>
      </w:rPr>
    </w:lvl>
    <w:lvl w:ilvl="4" w:tplc="594C23E8">
      <w:numFmt w:val="bullet"/>
      <w:lvlText w:val="•"/>
      <w:lvlJc w:val="left"/>
      <w:pPr>
        <w:ind w:left="1354" w:hanging="176"/>
      </w:pPr>
      <w:rPr>
        <w:rFonts w:hint="default"/>
        <w:lang w:val="sq-AL" w:eastAsia="en-US" w:bidi="ar-SA"/>
      </w:rPr>
    </w:lvl>
    <w:lvl w:ilvl="5" w:tplc="C49E6E08">
      <w:numFmt w:val="bullet"/>
      <w:lvlText w:val="•"/>
      <w:lvlJc w:val="left"/>
      <w:pPr>
        <w:ind w:left="1692" w:hanging="176"/>
      </w:pPr>
      <w:rPr>
        <w:rFonts w:hint="default"/>
        <w:lang w:val="sq-AL" w:eastAsia="en-US" w:bidi="ar-SA"/>
      </w:rPr>
    </w:lvl>
    <w:lvl w:ilvl="6" w:tplc="B68490AC">
      <w:numFmt w:val="bullet"/>
      <w:lvlText w:val="•"/>
      <w:lvlJc w:val="left"/>
      <w:pPr>
        <w:ind w:left="2031" w:hanging="176"/>
      </w:pPr>
      <w:rPr>
        <w:rFonts w:hint="default"/>
        <w:lang w:val="sq-AL" w:eastAsia="en-US" w:bidi="ar-SA"/>
      </w:rPr>
    </w:lvl>
    <w:lvl w:ilvl="7" w:tplc="856C0EBA">
      <w:numFmt w:val="bullet"/>
      <w:lvlText w:val="•"/>
      <w:lvlJc w:val="left"/>
      <w:pPr>
        <w:ind w:left="2369" w:hanging="176"/>
      </w:pPr>
      <w:rPr>
        <w:rFonts w:hint="default"/>
        <w:lang w:val="sq-AL" w:eastAsia="en-US" w:bidi="ar-SA"/>
      </w:rPr>
    </w:lvl>
    <w:lvl w:ilvl="8" w:tplc="49187D3E">
      <w:numFmt w:val="bullet"/>
      <w:lvlText w:val="•"/>
      <w:lvlJc w:val="left"/>
      <w:pPr>
        <w:ind w:left="2708" w:hanging="176"/>
      </w:pPr>
      <w:rPr>
        <w:rFonts w:hint="default"/>
        <w:lang w:val="sq-AL" w:eastAsia="en-US" w:bidi="ar-SA"/>
      </w:rPr>
    </w:lvl>
  </w:abstractNum>
  <w:abstractNum w:abstractNumId="49">
    <w:nsid w:val="6DDD035B"/>
    <w:multiLevelType w:val="hybridMultilevel"/>
    <w:tmpl w:val="EB78DDC4"/>
    <w:lvl w:ilvl="0" w:tplc="6D78F6BA">
      <w:start w:val="1"/>
      <w:numFmt w:val="decimal"/>
      <w:lvlText w:val="%1."/>
      <w:lvlJc w:val="left"/>
      <w:pPr>
        <w:ind w:left="840" w:hanging="360"/>
        <w:jc w:val="left"/>
      </w:pPr>
      <w:rPr>
        <w:rFonts w:ascii="Georgia" w:eastAsia="Georgia" w:hAnsi="Georgia" w:cs="Georgia" w:hint="default"/>
        <w:spacing w:val="-1"/>
        <w:w w:val="93"/>
        <w:sz w:val="24"/>
        <w:szCs w:val="24"/>
        <w:lang w:val="sq-AL" w:eastAsia="en-US" w:bidi="ar-SA"/>
      </w:rPr>
    </w:lvl>
    <w:lvl w:ilvl="1" w:tplc="FA90056C">
      <w:start w:val="1"/>
      <w:numFmt w:val="lowerLetter"/>
      <w:lvlText w:val="%2)"/>
      <w:lvlJc w:val="left"/>
      <w:pPr>
        <w:ind w:left="840" w:hanging="269"/>
        <w:jc w:val="left"/>
      </w:pPr>
      <w:rPr>
        <w:rFonts w:ascii="Georgia" w:eastAsia="Georgia" w:hAnsi="Georgia" w:cs="Georgia" w:hint="default"/>
        <w:spacing w:val="-1"/>
        <w:w w:val="85"/>
        <w:sz w:val="24"/>
        <w:szCs w:val="24"/>
        <w:lang w:val="sq-AL" w:eastAsia="en-US" w:bidi="ar-SA"/>
      </w:rPr>
    </w:lvl>
    <w:lvl w:ilvl="2" w:tplc="5080BB4A">
      <w:numFmt w:val="bullet"/>
      <w:lvlText w:val="•"/>
      <w:lvlJc w:val="left"/>
      <w:pPr>
        <w:ind w:left="3511" w:hanging="269"/>
      </w:pPr>
      <w:rPr>
        <w:rFonts w:hint="default"/>
        <w:lang w:val="sq-AL" w:eastAsia="en-US" w:bidi="ar-SA"/>
      </w:rPr>
    </w:lvl>
    <w:lvl w:ilvl="3" w:tplc="954E5522">
      <w:numFmt w:val="bullet"/>
      <w:lvlText w:val="•"/>
      <w:lvlJc w:val="left"/>
      <w:pPr>
        <w:ind w:left="4847" w:hanging="269"/>
      </w:pPr>
      <w:rPr>
        <w:rFonts w:hint="default"/>
        <w:lang w:val="sq-AL" w:eastAsia="en-US" w:bidi="ar-SA"/>
      </w:rPr>
    </w:lvl>
    <w:lvl w:ilvl="4" w:tplc="50DECB02">
      <w:numFmt w:val="bullet"/>
      <w:lvlText w:val="•"/>
      <w:lvlJc w:val="left"/>
      <w:pPr>
        <w:ind w:left="6183" w:hanging="269"/>
      </w:pPr>
      <w:rPr>
        <w:rFonts w:hint="default"/>
        <w:lang w:val="sq-AL" w:eastAsia="en-US" w:bidi="ar-SA"/>
      </w:rPr>
    </w:lvl>
    <w:lvl w:ilvl="5" w:tplc="C5084E62">
      <w:numFmt w:val="bullet"/>
      <w:lvlText w:val="•"/>
      <w:lvlJc w:val="left"/>
      <w:pPr>
        <w:ind w:left="7519" w:hanging="269"/>
      </w:pPr>
      <w:rPr>
        <w:rFonts w:hint="default"/>
        <w:lang w:val="sq-AL" w:eastAsia="en-US" w:bidi="ar-SA"/>
      </w:rPr>
    </w:lvl>
    <w:lvl w:ilvl="6" w:tplc="7346CFEE">
      <w:numFmt w:val="bullet"/>
      <w:lvlText w:val="•"/>
      <w:lvlJc w:val="left"/>
      <w:pPr>
        <w:ind w:left="8855" w:hanging="269"/>
      </w:pPr>
      <w:rPr>
        <w:rFonts w:hint="default"/>
        <w:lang w:val="sq-AL" w:eastAsia="en-US" w:bidi="ar-SA"/>
      </w:rPr>
    </w:lvl>
    <w:lvl w:ilvl="7" w:tplc="9E92C0B8">
      <w:numFmt w:val="bullet"/>
      <w:lvlText w:val="•"/>
      <w:lvlJc w:val="left"/>
      <w:pPr>
        <w:ind w:left="10190" w:hanging="269"/>
      </w:pPr>
      <w:rPr>
        <w:rFonts w:hint="default"/>
        <w:lang w:val="sq-AL" w:eastAsia="en-US" w:bidi="ar-SA"/>
      </w:rPr>
    </w:lvl>
    <w:lvl w:ilvl="8" w:tplc="EF32F6BC">
      <w:numFmt w:val="bullet"/>
      <w:lvlText w:val="•"/>
      <w:lvlJc w:val="left"/>
      <w:pPr>
        <w:ind w:left="11526" w:hanging="269"/>
      </w:pPr>
      <w:rPr>
        <w:rFonts w:hint="default"/>
        <w:lang w:val="sq-AL" w:eastAsia="en-US" w:bidi="ar-SA"/>
      </w:rPr>
    </w:lvl>
  </w:abstractNum>
  <w:abstractNum w:abstractNumId="50">
    <w:nsid w:val="6EBA1A48"/>
    <w:multiLevelType w:val="hybridMultilevel"/>
    <w:tmpl w:val="CC22ED36"/>
    <w:lvl w:ilvl="0" w:tplc="B24A6E36">
      <w:numFmt w:val="bullet"/>
      <w:lvlText w:val="–"/>
      <w:lvlJc w:val="left"/>
      <w:pPr>
        <w:ind w:left="7" w:hanging="176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9A4618B2">
      <w:numFmt w:val="bullet"/>
      <w:lvlText w:val="•"/>
      <w:lvlJc w:val="left"/>
      <w:pPr>
        <w:ind w:left="338" w:hanging="176"/>
      </w:pPr>
      <w:rPr>
        <w:rFonts w:hint="default"/>
        <w:lang w:val="sq-AL" w:eastAsia="en-US" w:bidi="ar-SA"/>
      </w:rPr>
    </w:lvl>
    <w:lvl w:ilvl="2" w:tplc="C868F576">
      <w:numFmt w:val="bullet"/>
      <w:lvlText w:val="•"/>
      <w:lvlJc w:val="left"/>
      <w:pPr>
        <w:ind w:left="677" w:hanging="176"/>
      </w:pPr>
      <w:rPr>
        <w:rFonts w:hint="default"/>
        <w:lang w:val="sq-AL" w:eastAsia="en-US" w:bidi="ar-SA"/>
      </w:rPr>
    </w:lvl>
    <w:lvl w:ilvl="3" w:tplc="37263D4C">
      <w:numFmt w:val="bullet"/>
      <w:lvlText w:val="•"/>
      <w:lvlJc w:val="left"/>
      <w:pPr>
        <w:ind w:left="1015" w:hanging="176"/>
      </w:pPr>
      <w:rPr>
        <w:rFonts w:hint="default"/>
        <w:lang w:val="sq-AL" w:eastAsia="en-US" w:bidi="ar-SA"/>
      </w:rPr>
    </w:lvl>
    <w:lvl w:ilvl="4" w:tplc="19F2AC84">
      <w:numFmt w:val="bullet"/>
      <w:lvlText w:val="•"/>
      <w:lvlJc w:val="left"/>
      <w:pPr>
        <w:ind w:left="1354" w:hanging="176"/>
      </w:pPr>
      <w:rPr>
        <w:rFonts w:hint="default"/>
        <w:lang w:val="sq-AL" w:eastAsia="en-US" w:bidi="ar-SA"/>
      </w:rPr>
    </w:lvl>
    <w:lvl w:ilvl="5" w:tplc="F59882AE">
      <w:numFmt w:val="bullet"/>
      <w:lvlText w:val="•"/>
      <w:lvlJc w:val="left"/>
      <w:pPr>
        <w:ind w:left="1692" w:hanging="176"/>
      </w:pPr>
      <w:rPr>
        <w:rFonts w:hint="default"/>
        <w:lang w:val="sq-AL" w:eastAsia="en-US" w:bidi="ar-SA"/>
      </w:rPr>
    </w:lvl>
    <w:lvl w:ilvl="6" w:tplc="EA9870A2">
      <w:numFmt w:val="bullet"/>
      <w:lvlText w:val="•"/>
      <w:lvlJc w:val="left"/>
      <w:pPr>
        <w:ind w:left="2031" w:hanging="176"/>
      </w:pPr>
      <w:rPr>
        <w:rFonts w:hint="default"/>
        <w:lang w:val="sq-AL" w:eastAsia="en-US" w:bidi="ar-SA"/>
      </w:rPr>
    </w:lvl>
    <w:lvl w:ilvl="7" w:tplc="726E82D0">
      <w:numFmt w:val="bullet"/>
      <w:lvlText w:val="•"/>
      <w:lvlJc w:val="left"/>
      <w:pPr>
        <w:ind w:left="2369" w:hanging="176"/>
      </w:pPr>
      <w:rPr>
        <w:rFonts w:hint="default"/>
        <w:lang w:val="sq-AL" w:eastAsia="en-US" w:bidi="ar-SA"/>
      </w:rPr>
    </w:lvl>
    <w:lvl w:ilvl="8" w:tplc="EA4CF61E">
      <w:numFmt w:val="bullet"/>
      <w:lvlText w:val="•"/>
      <w:lvlJc w:val="left"/>
      <w:pPr>
        <w:ind w:left="2708" w:hanging="176"/>
      </w:pPr>
      <w:rPr>
        <w:rFonts w:hint="default"/>
        <w:lang w:val="sq-AL" w:eastAsia="en-US" w:bidi="ar-SA"/>
      </w:rPr>
    </w:lvl>
  </w:abstractNum>
  <w:abstractNum w:abstractNumId="51">
    <w:nsid w:val="7610055C"/>
    <w:multiLevelType w:val="hybridMultilevel"/>
    <w:tmpl w:val="8FC039BA"/>
    <w:lvl w:ilvl="0" w:tplc="05529C06">
      <w:numFmt w:val="bullet"/>
      <w:lvlText w:val="–"/>
      <w:lvlJc w:val="left"/>
      <w:pPr>
        <w:ind w:left="7" w:hanging="176"/>
      </w:pPr>
      <w:rPr>
        <w:rFonts w:ascii="Arial" w:eastAsia="Arial" w:hAnsi="Arial" w:cs="Arial" w:hint="default"/>
        <w:b/>
        <w:bCs/>
        <w:color w:val="303030"/>
        <w:w w:val="100"/>
        <w:sz w:val="21"/>
        <w:szCs w:val="21"/>
        <w:lang w:val="sq-AL" w:eastAsia="en-US" w:bidi="ar-SA"/>
      </w:rPr>
    </w:lvl>
    <w:lvl w:ilvl="1" w:tplc="F84AB288">
      <w:numFmt w:val="bullet"/>
      <w:lvlText w:val="•"/>
      <w:lvlJc w:val="left"/>
      <w:pPr>
        <w:ind w:left="338" w:hanging="176"/>
      </w:pPr>
      <w:rPr>
        <w:rFonts w:hint="default"/>
        <w:lang w:val="sq-AL" w:eastAsia="en-US" w:bidi="ar-SA"/>
      </w:rPr>
    </w:lvl>
    <w:lvl w:ilvl="2" w:tplc="9EDE3008">
      <w:numFmt w:val="bullet"/>
      <w:lvlText w:val="•"/>
      <w:lvlJc w:val="left"/>
      <w:pPr>
        <w:ind w:left="677" w:hanging="176"/>
      </w:pPr>
      <w:rPr>
        <w:rFonts w:hint="default"/>
        <w:lang w:val="sq-AL" w:eastAsia="en-US" w:bidi="ar-SA"/>
      </w:rPr>
    </w:lvl>
    <w:lvl w:ilvl="3" w:tplc="FA66B7A8">
      <w:numFmt w:val="bullet"/>
      <w:lvlText w:val="•"/>
      <w:lvlJc w:val="left"/>
      <w:pPr>
        <w:ind w:left="1015" w:hanging="176"/>
      </w:pPr>
      <w:rPr>
        <w:rFonts w:hint="default"/>
        <w:lang w:val="sq-AL" w:eastAsia="en-US" w:bidi="ar-SA"/>
      </w:rPr>
    </w:lvl>
    <w:lvl w:ilvl="4" w:tplc="49C45480">
      <w:numFmt w:val="bullet"/>
      <w:lvlText w:val="•"/>
      <w:lvlJc w:val="left"/>
      <w:pPr>
        <w:ind w:left="1354" w:hanging="176"/>
      </w:pPr>
      <w:rPr>
        <w:rFonts w:hint="default"/>
        <w:lang w:val="sq-AL" w:eastAsia="en-US" w:bidi="ar-SA"/>
      </w:rPr>
    </w:lvl>
    <w:lvl w:ilvl="5" w:tplc="2362C13E">
      <w:numFmt w:val="bullet"/>
      <w:lvlText w:val="•"/>
      <w:lvlJc w:val="left"/>
      <w:pPr>
        <w:ind w:left="1692" w:hanging="176"/>
      </w:pPr>
      <w:rPr>
        <w:rFonts w:hint="default"/>
        <w:lang w:val="sq-AL" w:eastAsia="en-US" w:bidi="ar-SA"/>
      </w:rPr>
    </w:lvl>
    <w:lvl w:ilvl="6" w:tplc="1C5E8444">
      <w:numFmt w:val="bullet"/>
      <w:lvlText w:val="•"/>
      <w:lvlJc w:val="left"/>
      <w:pPr>
        <w:ind w:left="2031" w:hanging="176"/>
      </w:pPr>
      <w:rPr>
        <w:rFonts w:hint="default"/>
        <w:lang w:val="sq-AL" w:eastAsia="en-US" w:bidi="ar-SA"/>
      </w:rPr>
    </w:lvl>
    <w:lvl w:ilvl="7" w:tplc="82BCD69A">
      <w:numFmt w:val="bullet"/>
      <w:lvlText w:val="•"/>
      <w:lvlJc w:val="left"/>
      <w:pPr>
        <w:ind w:left="2369" w:hanging="176"/>
      </w:pPr>
      <w:rPr>
        <w:rFonts w:hint="default"/>
        <w:lang w:val="sq-AL" w:eastAsia="en-US" w:bidi="ar-SA"/>
      </w:rPr>
    </w:lvl>
    <w:lvl w:ilvl="8" w:tplc="7A76706C">
      <w:numFmt w:val="bullet"/>
      <w:lvlText w:val="•"/>
      <w:lvlJc w:val="left"/>
      <w:pPr>
        <w:ind w:left="2708" w:hanging="176"/>
      </w:pPr>
      <w:rPr>
        <w:rFonts w:hint="default"/>
        <w:lang w:val="sq-AL" w:eastAsia="en-US" w:bidi="ar-SA"/>
      </w:rPr>
    </w:lvl>
  </w:abstractNum>
  <w:abstractNum w:abstractNumId="52">
    <w:nsid w:val="79255BC3"/>
    <w:multiLevelType w:val="hybridMultilevel"/>
    <w:tmpl w:val="213A083A"/>
    <w:lvl w:ilvl="0" w:tplc="E4623004">
      <w:start w:val="1"/>
      <w:numFmt w:val="decimal"/>
      <w:lvlText w:val="%1."/>
      <w:lvlJc w:val="left"/>
      <w:pPr>
        <w:ind w:left="10" w:hanging="524"/>
        <w:jc w:val="left"/>
      </w:pPr>
      <w:rPr>
        <w:rFonts w:ascii="Arial MT" w:eastAsia="Arial MT" w:hAnsi="Arial MT" w:cs="Arial MT" w:hint="default"/>
        <w:color w:val="303030"/>
        <w:w w:val="100"/>
        <w:sz w:val="21"/>
        <w:szCs w:val="21"/>
        <w:lang w:val="sq-AL" w:eastAsia="en-US" w:bidi="ar-SA"/>
      </w:rPr>
    </w:lvl>
    <w:lvl w:ilvl="1" w:tplc="829AE47A">
      <w:numFmt w:val="bullet"/>
      <w:lvlText w:val="•"/>
      <w:lvlJc w:val="left"/>
      <w:pPr>
        <w:ind w:left="357" w:hanging="524"/>
      </w:pPr>
      <w:rPr>
        <w:rFonts w:hint="default"/>
        <w:lang w:val="sq-AL" w:eastAsia="en-US" w:bidi="ar-SA"/>
      </w:rPr>
    </w:lvl>
    <w:lvl w:ilvl="2" w:tplc="C1CAFA16">
      <w:numFmt w:val="bullet"/>
      <w:lvlText w:val="•"/>
      <w:lvlJc w:val="left"/>
      <w:pPr>
        <w:ind w:left="694" w:hanging="524"/>
      </w:pPr>
      <w:rPr>
        <w:rFonts w:hint="default"/>
        <w:lang w:val="sq-AL" w:eastAsia="en-US" w:bidi="ar-SA"/>
      </w:rPr>
    </w:lvl>
    <w:lvl w:ilvl="3" w:tplc="CF28ECBA">
      <w:numFmt w:val="bullet"/>
      <w:lvlText w:val="•"/>
      <w:lvlJc w:val="left"/>
      <w:pPr>
        <w:ind w:left="1031" w:hanging="524"/>
      </w:pPr>
      <w:rPr>
        <w:rFonts w:hint="default"/>
        <w:lang w:val="sq-AL" w:eastAsia="en-US" w:bidi="ar-SA"/>
      </w:rPr>
    </w:lvl>
    <w:lvl w:ilvl="4" w:tplc="27404F26">
      <w:numFmt w:val="bullet"/>
      <w:lvlText w:val="•"/>
      <w:lvlJc w:val="left"/>
      <w:pPr>
        <w:ind w:left="1368" w:hanging="524"/>
      </w:pPr>
      <w:rPr>
        <w:rFonts w:hint="default"/>
        <w:lang w:val="sq-AL" w:eastAsia="en-US" w:bidi="ar-SA"/>
      </w:rPr>
    </w:lvl>
    <w:lvl w:ilvl="5" w:tplc="F9805A3E">
      <w:numFmt w:val="bullet"/>
      <w:lvlText w:val="•"/>
      <w:lvlJc w:val="left"/>
      <w:pPr>
        <w:ind w:left="1705" w:hanging="524"/>
      </w:pPr>
      <w:rPr>
        <w:rFonts w:hint="default"/>
        <w:lang w:val="sq-AL" w:eastAsia="en-US" w:bidi="ar-SA"/>
      </w:rPr>
    </w:lvl>
    <w:lvl w:ilvl="6" w:tplc="7EC6144C">
      <w:numFmt w:val="bullet"/>
      <w:lvlText w:val="•"/>
      <w:lvlJc w:val="left"/>
      <w:pPr>
        <w:ind w:left="2042" w:hanging="524"/>
      </w:pPr>
      <w:rPr>
        <w:rFonts w:hint="default"/>
        <w:lang w:val="sq-AL" w:eastAsia="en-US" w:bidi="ar-SA"/>
      </w:rPr>
    </w:lvl>
    <w:lvl w:ilvl="7" w:tplc="E94A5C2C">
      <w:numFmt w:val="bullet"/>
      <w:lvlText w:val="•"/>
      <w:lvlJc w:val="left"/>
      <w:pPr>
        <w:ind w:left="2379" w:hanging="524"/>
      </w:pPr>
      <w:rPr>
        <w:rFonts w:hint="default"/>
        <w:lang w:val="sq-AL" w:eastAsia="en-US" w:bidi="ar-SA"/>
      </w:rPr>
    </w:lvl>
    <w:lvl w:ilvl="8" w:tplc="9DBCCCB4">
      <w:numFmt w:val="bullet"/>
      <w:lvlText w:val="•"/>
      <w:lvlJc w:val="left"/>
      <w:pPr>
        <w:ind w:left="2716" w:hanging="524"/>
      </w:pPr>
      <w:rPr>
        <w:rFonts w:hint="default"/>
        <w:lang w:val="sq-AL" w:eastAsia="en-US" w:bidi="ar-SA"/>
      </w:rPr>
    </w:lvl>
  </w:abstractNum>
  <w:abstractNum w:abstractNumId="53">
    <w:nsid w:val="7B496621"/>
    <w:multiLevelType w:val="hybridMultilevel"/>
    <w:tmpl w:val="9FB69870"/>
    <w:lvl w:ilvl="0" w:tplc="A3F690B2">
      <w:start w:val="1"/>
      <w:numFmt w:val="lowerLetter"/>
      <w:lvlText w:val="%1)"/>
      <w:lvlJc w:val="left"/>
      <w:pPr>
        <w:ind w:left="9" w:hanging="189"/>
        <w:jc w:val="left"/>
      </w:pPr>
      <w:rPr>
        <w:rFonts w:ascii="Arial MT" w:eastAsia="Arial MT" w:hAnsi="Arial MT" w:cs="Arial MT" w:hint="default"/>
        <w:color w:val="303030"/>
        <w:spacing w:val="-1"/>
        <w:w w:val="100"/>
        <w:sz w:val="19"/>
        <w:szCs w:val="19"/>
        <w:lang w:val="sq-AL" w:eastAsia="en-US" w:bidi="ar-SA"/>
      </w:rPr>
    </w:lvl>
    <w:lvl w:ilvl="1" w:tplc="6A5822CE">
      <w:numFmt w:val="bullet"/>
      <w:lvlText w:val="•"/>
      <w:lvlJc w:val="left"/>
      <w:pPr>
        <w:ind w:left="159" w:hanging="189"/>
      </w:pPr>
      <w:rPr>
        <w:rFonts w:hint="default"/>
        <w:lang w:val="sq-AL" w:eastAsia="en-US" w:bidi="ar-SA"/>
      </w:rPr>
    </w:lvl>
    <w:lvl w:ilvl="2" w:tplc="C05282F6">
      <w:numFmt w:val="bullet"/>
      <w:lvlText w:val="•"/>
      <w:lvlJc w:val="left"/>
      <w:pPr>
        <w:ind w:left="318" w:hanging="189"/>
      </w:pPr>
      <w:rPr>
        <w:rFonts w:hint="default"/>
        <w:lang w:val="sq-AL" w:eastAsia="en-US" w:bidi="ar-SA"/>
      </w:rPr>
    </w:lvl>
    <w:lvl w:ilvl="3" w:tplc="802A3558">
      <w:numFmt w:val="bullet"/>
      <w:lvlText w:val="•"/>
      <w:lvlJc w:val="left"/>
      <w:pPr>
        <w:ind w:left="478" w:hanging="189"/>
      </w:pPr>
      <w:rPr>
        <w:rFonts w:hint="default"/>
        <w:lang w:val="sq-AL" w:eastAsia="en-US" w:bidi="ar-SA"/>
      </w:rPr>
    </w:lvl>
    <w:lvl w:ilvl="4" w:tplc="CA56FB94">
      <w:numFmt w:val="bullet"/>
      <w:lvlText w:val="•"/>
      <w:lvlJc w:val="left"/>
      <w:pPr>
        <w:ind w:left="637" w:hanging="189"/>
      </w:pPr>
      <w:rPr>
        <w:rFonts w:hint="default"/>
        <w:lang w:val="sq-AL" w:eastAsia="en-US" w:bidi="ar-SA"/>
      </w:rPr>
    </w:lvl>
    <w:lvl w:ilvl="5" w:tplc="F94C6A80">
      <w:numFmt w:val="bullet"/>
      <w:lvlText w:val="•"/>
      <w:lvlJc w:val="left"/>
      <w:pPr>
        <w:ind w:left="797" w:hanging="189"/>
      </w:pPr>
      <w:rPr>
        <w:rFonts w:hint="default"/>
        <w:lang w:val="sq-AL" w:eastAsia="en-US" w:bidi="ar-SA"/>
      </w:rPr>
    </w:lvl>
    <w:lvl w:ilvl="6" w:tplc="0EC64404">
      <w:numFmt w:val="bullet"/>
      <w:lvlText w:val="•"/>
      <w:lvlJc w:val="left"/>
      <w:pPr>
        <w:ind w:left="956" w:hanging="189"/>
      </w:pPr>
      <w:rPr>
        <w:rFonts w:hint="default"/>
        <w:lang w:val="sq-AL" w:eastAsia="en-US" w:bidi="ar-SA"/>
      </w:rPr>
    </w:lvl>
    <w:lvl w:ilvl="7" w:tplc="9D4CF942">
      <w:numFmt w:val="bullet"/>
      <w:lvlText w:val="•"/>
      <w:lvlJc w:val="left"/>
      <w:pPr>
        <w:ind w:left="1115" w:hanging="189"/>
      </w:pPr>
      <w:rPr>
        <w:rFonts w:hint="default"/>
        <w:lang w:val="sq-AL" w:eastAsia="en-US" w:bidi="ar-SA"/>
      </w:rPr>
    </w:lvl>
    <w:lvl w:ilvl="8" w:tplc="1632F52C">
      <w:numFmt w:val="bullet"/>
      <w:lvlText w:val="•"/>
      <w:lvlJc w:val="left"/>
      <w:pPr>
        <w:ind w:left="1275" w:hanging="189"/>
      </w:pPr>
      <w:rPr>
        <w:rFonts w:hint="default"/>
        <w:lang w:val="sq-AL" w:eastAsia="en-US" w:bidi="ar-SA"/>
      </w:rPr>
    </w:lvl>
  </w:abstractNum>
  <w:abstractNum w:abstractNumId="54">
    <w:nsid w:val="7C6039E4"/>
    <w:multiLevelType w:val="hybridMultilevel"/>
    <w:tmpl w:val="3DE27FDA"/>
    <w:lvl w:ilvl="0" w:tplc="6240C034">
      <w:numFmt w:val="bullet"/>
      <w:lvlText w:val="–"/>
      <w:lvlJc w:val="left"/>
      <w:pPr>
        <w:ind w:left="7" w:hanging="176"/>
      </w:pPr>
      <w:rPr>
        <w:rFonts w:ascii="Arial" w:eastAsia="Arial" w:hAnsi="Arial" w:cs="Arial" w:hint="default"/>
        <w:b/>
        <w:bCs/>
        <w:color w:val="303030"/>
        <w:w w:val="100"/>
        <w:sz w:val="21"/>
        <w:szCs w:val="21"/>
        <w:lang w:val="sq-AL" w:eastAsia="en-US" w:bidi="ar-SA"/>
      </w:rPr>
    </w:lvl>
    <w:lvl w:ilvl="1" w:tplc="111CDD72">
      <w:numFmt w:val="bullet"/>
      <w:lvlText w:val="•"/>
      <w:lvlJc w:val="left"/>
      <w:pPr>
        <w:ind w:left="338" w:hanging="176"/>
      </w:pPr>
      <w:rPr>
        <w:rFonts w:hint="default"/>
        <w:lang w:val="sq-AL" w:eastAsia="en-US" w:bidi="ar-SA"/>
      </w:rPr>
    </w:lvl>
    <w:lvl w:ilvl="2" w:tplc="DA1E2E24">
      <w:numFmt w:val="bullet"/>
      <w:lvlText w:val="•"/>
      <w:lvlJc w:val="left"/>
      <w:pPr>
        <w:ind w:left="677" w:hanging="176"/>
      </w:pPr>
      <w:rPr>
        <w:rFonts w:hint="default"/>
        <w:lang w:val="sq-AL" w:eastAsia="en-US" w:bidi="ar-SA"/>
      </w:rPr>
    </w:lvl>
    <w:lvl w:ilvl="3" w:tplc="93F49CCC">
      <w:numFmt w:val="bullet"/>
      <w:lvlText w:val="•"/>
      <w:lvlJc w:val="left"/>
      <w:pPr>
        <w:ind w:left="1015" w:hanging="176"/>
      </w:pPr>
      <w:rPr>
        <w:rFonts w:hint="default"/>
        <w:lang w:val="sq-AL" w:eastAsia="en-US" w:bidi="ar-SA"/>
      </w:rPr>
    </w:lvl>
    <w:lvl w:ilvl="4" w:tplc="B03EEC6E">
      <w:numFmt w:val="bullet"/>
      <w:lvlText w:val="•"/>
      <w:lvlJc w:val="left"/>
      <w:pPr>
        <w:ind w:left="1354" w:hanging="176"/>
      </w:pPr>
      <w:rPr>
        <w:rFonts w:hint="default"/>
        <w:lang w:val="sq-AL" w:eastAsia="en-US" w:bidi="ar-SA"/>
      </w:rPr>
    </w:lvl>
    <w:lvl w:ilvl="5" w:tplc="F6969A20">
      <w:numFmt w:val="bullet"/>
      <w:lvlText w:val="•"/>
      <w:lvlJc w:val="left"/>
      <w:pPr>
        <w:ind w:left="1692" w:hanging="176"/>
      </w:pPr>
      <w:rPr>
        <w:rFonts w:hint="default"/>
        <w:lang w:val="sq-AL" w:eastAsia="en-US" w:bidi="ar-SA"/>
      </w:rPr>
    </w:lvl>
    <w:lvl w:ilvl="6" w:tplc="3D147FDE">
      <w:numFmt w:val="bullet"/>
      <w:lvlText w:val="•"/>
      <w:lvlJc w:val="left"/>
      <w:pPr>
        <w:ind w:left="2031" w:hanging="176"/>
      </w:pPr>
      <w:rPr>
        <w:rFonts w:hint="default"/>
        <w:lang w:val="sq-AL" w:eastAsia="en-US" w:bidi="ar-SA"/>
      </w:rPr>
    </w:lvl>
    <w:lvl w:ilvl="7" w:tplc="D674AE06">
      <w:numFmt w:val="bullet"/>
      <w:lvlText w:val="•"/>
      <w:lvlJc w:val="left"/>
      <w:pPr>
        <w:ind w:left="2369" w:hanging="176"/>
      </w:pPr>
      <w:rPr>
        <w:rFonts w:hint="default"/>
        <w:lang w:val="sq-AL" w:eastAsia="en-US" w:bidi="ar-SA"/>
      </w:rPr>
    </w:lvl>
    <w:lvl w:ilvl="8" w:tplc="BAECA0A8">
      <w:numFmt w:val="bullet"/>
      <w:lvlText w:val="•"/>
      <w:lvlJc w:val="left"/>
      <w:pPr>
        <w:ind w:left="2708" w:hanging="176"/>
      </w:pPr>
      <w:rPr>
        <w:rFonts w:hint="default"/>
        <w:lang w:val="sq-AL" w:eastAsia="en-US" w:bidi="ar-SA"/>
      </w:rPr>
    </w:lvl>
  </w:abstractNum>
  <w:num w:numId="1">
    <w:abstractNumId w:val="9"/>
  </w:num>
  <w:num w:numId="2">
    <w:abstractNumId w:val="8"/>
  </w:num>
  <w:num w:numId="3">
    <w:abstractNumId w:val="41"/>
  </w:num>
  <w:num w:numId="4">
    <w:abstractNumId w:val="37"/>
  </w:num>
  <w:num w:numId="5">
    <w:abstractNumId w:val="38"/>
  </w:num>
  <w:num w:numId="6">
    <w:abstractNumId w:val="21"/>
  </w:num>
  <w:num w:numId="7">
    <w:abstractNumId w:val="20"/>
  </w:num>
  <w:num w:numId="8">
    <w:abstractNumId w:val="4"/>
  </w:num>
  <w:num w:numId="9">
    <w:abstractNumId w:val="29"/>
  </w:num>
  <w:num w:numId="10">
    <w:abstractNumId w:val="25"/>
  </w:num>
  <w:num w:numId="11">
    <w:abstractNumId w:val="40"/>
  </w:num>
  <w:num w:numId="12">
    <w:abstractNumId w:val="0"/>
  </w:num>
  <w:num w:numId="13">
    <w:abstractNumId w:val="34"/>
  </w:num>
  <w:num w:numId="14">
    <w:abstractNumId w:val="53"/>
  </w:num>
  <w:num w:numId="15">
    <w:abstractNumId w:val="3"/>
  </w:num>
  <w:num w:numId="16">
    <w:abstractNumId w:val="10"/>
  </w:num>
  <w:num w:numId="17">
    <w:abstractNumId w:val="39"/>
  </w:num>
  <w:num w:numId="18">
    <w:abstractNumId w:val="19"/>
  </w:num>
  <w:num w:numId="19">
    <w:abstractNumId w:val="48"/>
  </w:num>
  <w:num w:numId="20">
    <w:abstractNumId w:val="6"/>
  </w:num>
  <w:num w:numId="21">
    <w:abstractNumId w:val="47"/>
  </w:num>
  <w:num w:numId="22">
    <w:abstractNumId w:val="26"/>
  </w:num>
  <w:num w:numId="23">
    <w:abstractNumId w:val="28"/>
  </w:num>
  <w:num w:numId="24">
    <w:abstractNumId w:val="5"/>
  </w:num>
  <w:num w:numId="25">
    <w:abstractNumId w:val="43"/>
  </w:num>
  <w:num w:numId="26">
    <w:abstractNumId w:val="2"/>
  </w:num>
  <w:num w:numId="27">
    <w:abstractNumId w:val="36"/>
  </w:num>
  <w:num w:numId="28">
    <w:abstractNumId w:val="24"/>
  </w:num>
  <w:num w:numId="29">
    <w:abstractNumId w:val="42"/>
  </w:num>
  <w:num w:numId="30">
    <w:abstractNumId w:val="33"/>
  </w:num>
  <w:num w:numId="31">
    <w:abstractNumId w:val="30"/>
  </w:num>
  <w:num w:numId="32">
    <w:abstractNumId w:val="23"/>
  </w:num>
  <w:num w:numId="33">
    <w:abstractNumId w:val="1"/>
  </w:num>
  <w:num w:numId="34">
    <w:abstractNumId w:val="46"/>
  </w:num>
  <w:num w:numId="35">
    <w:abstractNumId w:val="15"/>
  </w:num>
  <w:num w:numId="36">
    <w:abstractNumId w:val="16"/>
  </w:num>
  <w:num w:numId="37">
    <w:abstractNumId w:val="32"/>
  </w:num>
  <w:num w:numId="38">
    <w:abstractNumId w:val="11"/>
  </w:num>
  <w:num w:numId="39">
    <w:abstractNumId w:val="52"/>
  </w:num>
  <w:num w:numId="40">
    <w:abstractNumId w:val="31"/>
  </w:num>
  <w:num w:numId="41">
    <w:abstractNumId w:val="44"/>
  </w:num>
  <w:num w:numId="42">
    <w:abstractNumId w:val="13"/>
  </w:num>
  <w:num w:numId="43">
    <w:abstractNumId w:val="22"/>
  </w:num>
  <w:num w:numId="44">
    <w:abstractNumId w:val="17"/>
  </w:num>
  <w:num w:numId="45">
    <w:abstractNumId w:val="54"/>
  </w:num>
  <w:num w:numId="46">
    <w:abstractNumId w:val="51"/>
  </w:num>
  <w:num w:numId="47">
    <w:abstractNumId w:val="14"/>
  </w:num>
  <w:num w:numId="48">
    <w:abstractNumId w:val="35"/>
  </w:num>
  <w:num w:numId="49">
    <w:abstractNumId w:val="12"/>
  </w:num>
  <w:num w:numId="50">
    <w:abstractNumId w:val="7"/>
  </w:num>
  <w:num w:numId="51">
    <w:abstractNumId w:val="50"/>
  </w:num>
  <w:num w:numId="52">
    <w:abstractNumId w:val="27"/>
  </w:num>
  <w:num w:numId="53">
    <w:abstractNumId w:val="18"/>
  </w:num>
  <w:num w:numId="54">
    <w:abstractNumId w:val="45"/>
  </w:num>
  <w:num w:numId="55">
    <w:abstractNumId w:val="4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5428"/>
    <w:rsid w:val="00015EBA"/>
    <w:rsid w:val="00086D66"/>
    <w:rsid w:val="00091063"/>
    <w:rsid w:val="000B503D"/>
    <w:rsid w:val="00243324"/>
    <w:rsid w:val="00375428"/>
    <w:rsid w:val="00426B34"/>
    <w:rsid w:val="00483A98"/>
    <w:rsid w:val="00570F11"/>
    <w:rsid w:val="00644779"/>
    <w:rsid w:val="00830889"/>
    <w:rsid w:val="00926A14"/>
    <w:rsid w:val="009F5191"/>
    <w:rsid w:val="00A365AE"/>
    <w:rsid w:val="00A52D1D"/>
    <w:rsid w:val="00B72742"/>
    <w:rsid w:val="00F8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5428"/>
    <w:rPr>
      <w:rFonts w:ascii="Arial MT" w:eastAsia="Arial MT" w:hAnsi="Arial MT" w:cs="Arial MT"/>
      <w:lang w:val="sq-AL"/>
    </w:rPr>
  </w:style>
  <w:style w:type="paragraph" w:styleId="Heading1">
    <w:name w:val="heading 1"/>
    <w:basedOn w:val="Normal"/>
    <w:uiPriority w:val="1"/>
    <w:qFormat/>
    <w:rsid w:val="00375428"/>
    <w:pPr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5428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375428"/>
    <w:pPr>
      <w:spacing w:before="44"/>
      <w:ind w:left="840" w:hanging="36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  <w:rsid w:val="00375428"/>
  </w:style>
  <w:style w:type="character" w:styleId="Hyperlink">
    <w:name w:val="Hyperlink"/>
    <w:basedOn w:val="DefaultParagraphFont"/>
    <w:uiPriority w:val="99"/>
    <w:unhideWhenUsed/>
    <w:rsid w:val="00483A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kiakurbin.gov.al/?page_id=2954" TargetMode="External"/><Relationship Id="rId13" Type="http://schemas.openxmlformats.org/officeDocument/2006/relationships/hyperlink" Target="https://www.bashkiakurbin.gov.al/?page_id=34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shkiakurbin.gov.al/?page_id=2950" TargetMode="External"/><Relationship Id="rId12" Type="http://schemas.openxmlformats.org/officeDocument/2006/relationships/hyperlink" Target="https://www.bashkiakurbin.gov.al/?page_id=2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ashkiakurbin.gov.al/?page_id=3207" TargetMode="External"/><Relationship Id="rId11" Type="http://schemas.openxmlformats.org/officeDocument/2006/relationships/hyperlink" Target="mailto:bashkiakurbin@gmail.com" TargetMode="External"/><Relationship Id="rId5" Type="http://schemas.openxmlformats.org/officeDocument/2006/relationships/hyperlink" Target="https://www.bashkiakurbin.gov.al/?page_id=268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ashkiakurbin.gov.al/?page_id=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shkiakurbin.gov.al/?page_id=3212" TargetMode="External"/><Relationship Id="rId14" Type="http://schemas.openxmlformats.org/officeDocument/2006/relationships/hyperlink" Target="https://www.bashkiakurbin.gov.al/?page_id=3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5855</Words>
  <Characters>33374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Ergys Temali</dc:creator>
  <cp:lastModifiedBy>bashkia kurbin</cp:lastModifiedBy>
  <cp:revision>8</cp:revision>
  <dcterms:created xsi:type="dcterms:W3CDTF">2023-12-22T09:57:00Z</dcterms:created>
  <dcterms:modified xsi:type="dcterms:W3CDTF">2023-12-27T21:51:00Z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2023-12-22T00:00:00Z</vt:filetime>
  </property>
</Properties>
</file>